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42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pacing w:val="-28"/>
          <w:sz w:val="36"/>
          <w:szCs w:val="36"/>
        </w:rPr>
        <w:t>中国总会计师协会2019全国保险公司卓越财会实务专题培训班报名回执表</w:t>
      </w:r>
    </w:p>
    <w:p>
      <w:pPr>
        <w:ind w:firstLine="315" w:firstLineChars="1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经研究，我单位选派以下同志参加：                                                                           （请加盖单位公章）</w:t>
      </w:r>
    </w:p>
    <w:tbl>
      <w:tblPr>
        <w:tblStyle w:val="6"/>
        <w:tblW w:w="13816" w:type="dxa"/>
        <w:tblInd w:w="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参会人数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参会期次（地点）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 务</w:t>
            </w:r>
          </w:p>
        </w:tc>
        <w:tc>
          <w:tcPr>
            <w:tcW w:w="3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  名  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单人间           间      </w:t>
            </w: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双人间  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38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您重点关注或需要解答的问题（可另附页）： </w:t>
            </w: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color w:val="000000"/>
                <w:sz w:val="21"/>
                <w:szCs w:val="21"/>
              </w:rPr>
              <w:t>请认真填写或按本表目次另行录排，以便收到最好的学习交流效果。</w:t>
            </w:r>
          </w:p>
        </w:tc>
      </w:tr>
    </w:tbl>
    <w:p>
      <w:pPr>
        <w:ind w:firstLine="12075" w:firstLineChars="5750"/>
      </w:pPr>
      <w:r>
        <w:rPr>
          <w:rFonts w:hint="eastAsia" w:ascii="宋体" w:hAnsi="宋体"/>
          <w:i/>
          <w:color w:val="000000"/>
          <w:sz w:val="21"/>
          <w:szCs w:val="21"/>
        </w:rPr>
        <w:t>本回执复制有效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F79A4"/>
    <w:rsid w:val="0A9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2019-02-12T02:44:00Z</dcterms:created>
  <dc:creator>桑立强</dc:creator>
  <cp:lastModifiedBy>桑立强</cp:lastModifiedBy>
  <dcterms:modified xsi:type="dcterms:W3CDTF">2019-02-12T02:44:29Z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