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45" w:rsidRDefault="00D30645" w:rsidP="00D30645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</w:t>
      </w:r>
    </w:p>
    <w:p w:rsidR="00D30645" w:rsidRDefault="00D30645" w:rsidP="00D30645">
      <w:pPr>
        <w:spacing w:line="440" w:lineRule="exact"/>
        <w:jc w:val="center"/>
        <w:rPr>
          <w:rFonts w:ascii="黑体" w:eastAsia="黑体"/>
          <w:color w:val="000000"/>
          <w:spacing w:val="-28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中国总会计师协会新《金融工具会计准则应用指南》专题培训班报名回执表</w:t>
      </w:r>
    </w:p>
    <w:p w:rsidR="00D30645" w:rsidRDefault="00D30645" w:rsidP="00D30645">
      <w:pPr>
        <w:spacing w:line="160" w:lineRule="exact"/>
        <w:ind w:firstLineChars="100" w:firstLine="200"/>
        <w:rPr>
          <w:rFonts w:ascii="宋体" w:hAnsi="宋体"/>
          <w:color w:val="000000"/>
          <w:szCs w:val="21"/>
        </w:rPr>
      </w:pPr>
    </w:p>
    <w:p w:rsidR="00D30645" w:rsidRDefault="00D30645" w:rsidP="00D30645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经研究，我单位选派以下同志参加：                                                                           （请加盖单位公章）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 w:rsidR="00D30645" w:rsidTr="00A35F23">
        <w:trPr>
          <w:trHeight w:hRule="exact" w:val="42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参会人数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参会期次（地点）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30645" w:rsidTr="00A35F23">
        <w:trPr>
          <w:trHeight w:hRule="exact" w:val="42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30645" w:rsidTr="00A35F23">
        <w:trPr>
          <w:trHeight w:hRule="exact" w:val="42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 务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  名  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D30645" w:rsidTr="00A35F23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30645" w:rsidTr="00A35F23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30645" w:rsidTr="00A35F23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30645" w:rsidTr="00A35F23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30645" w:rsidTr="00A35F23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30645" w:rsidTr="00A35F23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30645" w:rsidTr="00A35F23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30645" w:rsidTr="00A35F23">
        <w:trPr>
          <w:trHeight w:val="4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45" w:rsidRDefault="00D30645" w:rsidP="00A35F23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D30645" w:rsidTr="00A35F23">
        <w:trPr>
          <w:trHeight w:val="1489"/>
        </w:trPr>
        <w:tc>
          <w:tcPr>
            <w:tcW w:w="13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45" w:rsidRDefault="00D30645" w:rsidP="00A35F23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您重点关注或需要解答的问题（可另附页）： </w:t>
            </w:r>
          </w:p>
          <w:p w:rsidR="00D30645" w:rsidRDefault="00D30645" w:rsidP="00A35F23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D30645" w:rsidRDefault="00D30645" w:rsidP="00A35F23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D30645" w:rsidRDefault="00D30645" w:rsidP="00A35F23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请认真填写或按本表目次另行录排，以便收到最好的学习交流效果。</w:t>
            </w:r>
          </w:p>
        </w:tc>
      </w:tr>
    </w:tbl>
    <w:p w:rsidR="00BE7F89" w:rsidRPr="00D30645" w:rsidRDefault="00D30645" w:rsidP="00D30645">
      <w:pPr>
        <w:ind w:firstLineChars="5750" w:firstLine="1207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i/>
          <w:color w:val="000000"/>
          <w:sz w:val="21"/>
          <w:szCs w:val="21"/>
        </w:rPr>
        <w:t>本回执复制有效</w:t>
      </w:r>
    </w:p>
    <w:sectPr w:rsidR="00BE7F89" w:rsidRPr="00D30645">
      <w:pgSz w:w="16838" w:h="11906" w:orient="landscape"/>
      <w:pgMar w:top="1757" w:right="1440" w:bottom="175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0645"/>
    <w:rsid w:val="00BE7F89"/>
    <w:rsid w:val="00D3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45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2018-09-04T03:01:00Z</dcterms:created>
  <dcterms:modified xsi:type="dcterms:W3CDTF">2018-09-04T03:01:00Z</dcterms:modified>
</cp:coreProperties>
</file>