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243" w:rsidRDefault="00B15243" w:rsidP="00B15243"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附件3：</w:t>
      </w:r>
    </w:p>
    <w:p w:rsidR="00B15243" w:rsidRDefault="00B15243" w:rsidP="00B15243">
      <w:pPr>
        <w:spacing w:beforeLines="50" w:before="156" w:afterLines="50" w:after="156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ascii="宋体" w:hAnsi="宋体" w:hint="eastAsia"/>
          <w:b/>
          <w:spacing w:val="-4"/>
          <w:kern w:val="0"/>
          <w:sz w:val="32"/>
          <w:szCs w:val="32"/>
        </w:rPr>
        <w:t>2018年下半年《新政府会计制度应用与财务报告编制、绩效管理、预算管理、内控实施系列培训班》报名表</w:t>
      </w:r>
    </w:p>
    <w:p w:rsidR="00B15243" w:rsidRDefault="00B15243" w:rsidP="00B15243">
      <w:pPr>
        <w:spacing w:beforeLines="100" w:before="312" w:afterLines="50" w:after="156" w:line="300" w:lineRule="exact"/>
        <w:ind w:leftChars="-37" w:left="-11" w:hangingChars="28" w:hanging="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单位（盖章）：                                       时间：    年   月   日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 w:rsidR="00B15243" w:rsidTr="0088595B">
        <w:trPr>
          <w:cantSplit/>
          <w:trHeight w:val="614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 w:rsidR="00B15243" w:rsidRDefault="00B15243" w:rsidP="0088595B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15243" w:rsidTr="0088595B">
        <w:trPr>
          <w:cantSplit/>
          <w:trHeight w:hRule="exact" w:val="567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15243" w:rsidTr="0088595B">
        <w:trPr>
          <w:cantSplit/>
          <w:trHeight w:hRule="exact" w:val="567"/>
        </w:trPr>
        <w:tc>
          <w:tcPr>
            <w:tcW w:w="1796" w:type="dxa"/>
            <w:vAlign w:val="center"/>
          </w:tcPr>
          <w:p w:rsidR="00B15243" w:rsidRDefault="00B15243" w:rsidP="0088595B"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eastAsia="仿宋_GB2312" w:hAnsi="宋体"/>
                <w:spacing w:val="50"/>
                <w:sz w:val="24"/>
              </w:rPr>
            </w:pPr>
            <w:r>
              <w:rPr>
                <w:rFonts w:ascii="仿宋_GB2312" w:eastAsia="仿宋_GB2312" w:hAnsi="宋体" w:cs="仿宋_GB2312" w:hint="eastAsia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15243" w:rsidTr="0088595B">
        <w:trPr>
          <w:cantSplit/>
          <w:trHeight w:hRule="exact" w:val="567"/>
        </w:trPr>
        <w:tc>
          <w:tcPr>
            <w:tcW w:w="1796" w:type="dxa"/>
            <w:vAlign w:val="center"/>
          </w:tcPr>
          <w:p w:rsidR="00B15243" w:rsidRDefault="00B15243" w:rsidP="0088595B"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eastAsia="仿宋_GB2312" w:hAnsi="宋体" w:cs="仿宋_GB2312"/>
                <w:spacing w:val="44"/>
                <w:sz w:val="24"/>
              </w:rPr>
            </w:pPr>
            <w:r>
              <w:rPr>
                <w:rFonts w:ascii="仿宋_GB2312" w:eastAsia="仿宋_GB2312" w:hAnsi="宋体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B15243" w:rsidTr="0088595B">
        <w:trPr>
          <w:trHeight w:val="460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440" w:lineRule="exact"/>
              <w:ind w:firstLineChars="50" w:firstLine="12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住宿标准</w:t>
            </w:r>
            <w:r>
              <w:rPr>
                <w:rFonts w:ascii="仿宋_GB2312" w:eastAsia="仿宋_GB2312" w:hAnsi="宋体" w:cs="仿宋_GB2312"/>
                <w:sz w:val="24"/>
              </w:rPr>
              <w:t>(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打勾</w:t>
            </w:r>
            <w:r>
              <w:rPr>
                <w:rFonts w:ascii="仿宋_GB2312" w:eastAsia="仿宋_GB2312" w:hAnsi="宋体" w:cs="仿宋_GB2312"/>
                <w:sz w:val="24"/>
              </w:rPr>
              <w:t>)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4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单住□合住□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 w:rsidR="00B15243" w:rsidRDefault="00B15243" w:rsidP="0088595B">
            <w:pPr>
              <w:spacing w:line="360" w:lineRule="exact"/>
              <w:ind w:firstLineChars="196" w:firstLine="47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万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仟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佰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  拾   元</w:t>
            </w:r>
          </w:p>
        </w:tc>
        <w:tc>
          <w:tcPr>
            <w:tcW w:w="1440" w:type="dxa"/>
            <w:vAlign w:val="center"/>
          </w:tcPr>
          <w:p w:rsidR="00B15243" w:rsidRDefault="00B15243" w:rsidP="0088595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B15243" w:rsidTr="0088595B">
        <w:trPr>
          <w:trHeight w:hRule="exact" w:val="454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 w:rsidR="00B15243" w:rsidRDefault="00B15243" w:rsidP="0088595B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 w:rsidR="00B15243" w:rsidRDefault="00B15243" w:rsidP="0088595B"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 w:rsidR="00B15243" w:rsidRDefault="00B15243" w:rsidP="0088595B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0200151609100016356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 xml:space="preserve"> </w:t>
            </w:r>
          </w:p>
        </w:tc>
      </w:tr>
      <w:tr w:rsidR="00B15243" w:rsidTr="0088595B">
        <w:trPr>
          <w:trHeight w:hRule="exact" w:val="454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 w:rsidR="00B15243" w:rsidRDefault="00B15243" w:rsidP="0088595B">
            <w:pPr>
              <w:tabs>
                <w:tab w:val="left" w:pos="380"/>
              </w:tabs>
              <w:spacing w:line="360" w:lineRule="exac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B15243" w:rsidTr="0088595B">
        <w:trPr>
          <w:trHeight w:val="1361"/>
        </w:trPr>
        <w:tc>
          <w:tcPr>
            <w:tcW w:w="1796" w:type="dxa"/>
            <w:vAlign w:val="center"/>
          </w:tcPr>
          <w:p w:rsidR="00B15243" w:rsidRDefault="00B15243" w:rsidP="0088595B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 w:rsidR="00B15243" w:rsidRDefault="00B15243" w:rsidP="0088595B">
            <w:pPr>
              <w:spacing w:line="440" w:lineRule="exact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</w:tbl>
    <w:p w:rsidR="00B15243" w:rsidRDefault="00B15243" w:rsidP="00B15243">
      <w:pPr>
        <w:spacing w:beforeLines="30" w:before="93" w:line="360" w:lineRule="exact"/>
        <w:ind w:left="898" w:hangingChars="426" w:hanging="898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 xml:space="preserve">注： </w:t>
      </w:r>
      <w:r>
        <w:rPr>
          <w:rFonts w:ascii="宋体" w:hAnsi="宋体" w:hint="eastAsia"/>
          <w:bCs/>
          <w:szCs w:val="21"/>
        </w:rPr>
        <w:t>(1) 本报名表可传真到</w:t>
      </w:r>
      <w:r>
        <w:rPr>
          <w:rFonts w:ascii="宋体" w:hAnsi="宋体" w:hint="eastAsia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ascii="宋体" w:hAnsi="宋体" w:hint="eastAsia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ascii="宋体" w:hAnsi="宋体" w:hint="eastAsia"/>
          <w:szCs w:val="21"/>
        </w:rPr>
        <w:t>；</w:t>
      </w:r>
      <w:r>
        <w:rPr>
          <w:rFonts w:ascii="宋体" w:hAnsi="宋体" w:hint="eastAsia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ascii="宋体" w:hAnsi="宋体" w:hint="eastAsia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ascii="宋体" w:hAnsi="宋体" w:hint="eastAsia"/>
          <w:bCs/>
          <w:szCs w:val="21"/>
        </w:rPr>
        <w:t xml:space="preserve"> 。</w:t>
      </w:r>
    </w:p>
    <w:p w:rsidR="00B15243" w:rsidRDefault="00B15243" w:rsidP="00B15243">
      <w:pPr>
        <w:spacing w:line="360" w:lineRule="exact"/>
        <w:ind w:firstLineChars="200" w:firstLine="420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（2）表中“合住”为2人合住。 </w:t>
      </w:r>
    </w:p>
    <w:p w:rsidR="00ED1531" w:rsidRPr="00B15243" w:rsidRDefault="00B15243" w:rsidP="00B15243">
      <w:pPr>
        <w:spacing w:line="360" w:lineRule="exact"/>
        <w:ind w:firstLineChars="200" w:firstLine="420"/>
        <w:rPr>
          <w:rFonts w:ascii="宋体" w:hAnsi="宋体" w:hint="eastAsia"/>
          <w:bCs/>
          <w:szCs w:val="21"/>
        </w:rPr>
      </w:pPr>
      <w:r>
        <w:rPr>
          <w:rFonts w:ascii="宋体" w:hAnsi="宋体" w:hint="eastAsia"/>
          <w:bCs/>
          <w:szCs w:val="21"/>
        </w:rPr>
        <w:t>（3）本报名表可复制。                                       会务联系人：培训部</w:t>
      </w:r>
      <w:bookmarkStart w:id="0" w:name="_GoBack"/>
      <w:bookmarkEnd w:id="0"/>
    </w:p>
    <w:sectPr w:rsidR="00ED1531" w:rsidRPr="00B15243" w:rsidSect="00D267C2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021" w:right="1418" w:bottom="794" w:left="1418" w:header="567" w:footer="624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2" w:rsidRDefault="00B15243">
    <w:pPr>
      <w:pStyle w:val="a3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D267C2" w:rsidRDefault="00B1524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2" w:rsidRDefault="00B1524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2C6082">
      <w:rPr>
        <w:noProof/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:rsidR="00D267C2" w:rsidRDefault="00B15243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2" w:rsidRDefault="00B15243">
    <w:pPr>
      <w:pStyle w:val="a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Pr="002C6082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D267C2" w:rsidRDefault="00B1524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7C2" w:rsidRDefault="00B1524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43"/>
    <w:rsid w:val="00145B32"/>
    <w:rsid w:val="00B15243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7694"/>
  <w15:chartTrackingRefBased/>
  <w15:docId w15:val="{24B8BAC9-3146-4CA4-854F-571400E5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1524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15243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15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15243"/>
    <w:rPr>
      <w:rFonts w:ascii="Times New Roman" w:eastAsia="宋体" w:hAnsi="Times New Roman" w:cs="Times New Roman"/>
      <w:kern w:val="0"/>
      <w:sz w:val="18"/>
      <w:szCs w:val="18"/>
    </w:rPr>
  </w:style>
  <w:style w:type="character" w:styleId="a7">
    <w:name w:val="page number"/>
    <w:basedOn w:val="a0"/>
    <w:qFormat/>
    <w:rsid w:val="00B15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sangliqiang</dc:creator>
  <cp:keywords/>
  <dc:description/>
  <cp:lastModifiedBy>sangliqiang</cp:lastModifiedBy>
  <cp:revision>1</cp:revision>
  <dcterms:created xsi:type="dcterms:W3CDTF">2018-06-26T06:26:00Z</dcterms:created>
  <dcterms:modified xsi:type="dcterms:W3CDTF">2018-06-26T06:27:00Z</dcterms:modified>
</cp:coreProperties>
</file>