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378" w:rsidRDefault="00622378" w:rsidP="00622378">
      <w:pPr>
        <w:widowControl/>
        <w:spacing w:beforeLines="50" w:before="156" w:afterLines="50" w:after="156" w:line="520" w:lineRule="exact"/>
        <w:ind w:right="-57"/>
        <w:jc w:val="left"/>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附件1：</w:t>
      </w:r>
    </w:p>
    <w:p w:rsidR="00622378" w:rsidRDefault="00622378" w:rsidP="00622378">
      <w:pPr>
        <w:widowControl/>
        <w:spacing w:beforeLines="50" w:before="156" w:afterLines="50" w:after="156" w:line="520" w:lineRule="exact"/>
        <w:ind w:right="-57"/>
        <w:jc w:val="center"/>
        <w:rPr>
          <w:rFonts w:ascii="宋体" w:hAnsi="宋体" w:cs="宋体" w:hint="eastAsia"/>
          <w:b/>
          <w:bCs/>
          <w:color w:val="121212"/>
          <w:kern w:val="0"/>
          <w:sz w:val="36"/>
          <w:szCs w:val="36"/>
        </w:rPr>
      </w:pPr>
      <w:r>
        <w:rPr>
          <w:rFonts w:ascii="宋体" w:hAnsi="宋体" w:cs="宋体" w:hint="eastAsia"/>
          <w:b/>
          <w:bCs/>
          <w:color w:val="121212"/>
          <w:kern w:val="0"/>
          <w:sz w:val="36"/>
          <w:szCs w:val="36"/>
        </w:rPr>
        <w:t>“2018最新修订《会计档案管理办法》学习</w:t>
      </w:r>
    </w:p>
    <w:p w:rsidR="00622378" w:rsidRDefault="00622378" w:rsidP="00622378">
      <w:pPr>
        <w:widowControl/>
        <w:spacing w:beforeLines="50" w:before="156" w:afterLines="50" w:after="156" w:line="520" w:lineRule="exact"/>
        <w:ind w:right="-57"/>
        <w:jc w:val="center"/>
        <w:rPr>
          <w:rFonts w:ascii="宋体" w:hAnsi="宋体" w:cs="宋体"/>
          <w:b/>
          <w:bCs/>
          <w:color w:val="121212"/>
          <w:kern w:val="0"/>
          <w:sz w:val="36"/>
          <w:szCs w:val="36"/>
        </w:rPr>
      </w:pPr>
      <w:r>
        <w:rPr>
          <w:rFonts w:ascii="宋体" w:hAnsi="宋体" w:cs="宋体" w:hint="eastAsia"/>
          <w:b/>
          <w:bCs/>
          <w:color w:val="121212"/>
          <w:kern w:val="0"/>
          <w:sz w:val="36"/>
          <w:szCs w:val="36"/>
        </w:rPr>
        <w:t>暨‘互联网+’时代会计档案管理培训班</w:t>
      </w:r>
      <w:proofErr w:type="gramStart"/>
      <w:r>
        <w:rPr>
          <w:rFonts w:ascii="宋体" w:hAnsi="宋体" w:cs="宋体" w:hint="eastAsia"/>
          <w:b/>
          <w:bCs/>
          <w:color w:val="121212"/>
          <w:kern w:val="0"/>
          <w:sz w:val="36"/>
          <w:szCs w:val="36"/>
        </w:rPr>
        <w:t>”</w:t>
      </w:r>
      <w:proofErr w:type="gramEnd"/>
      <w:r>
        <w:rPr>
          <w:rFonts w:ascii="宋体" w:hAnsi="宋体" w:cs="宋体" w:hint="eastAsia"/>
          <w:b/>
          <w:bCs/>
          <w:color w:val="121212"/>
          <w:kern w:val="0"/>
          <w:sz w:val="36"/>
          <w:szCs w:val="36"/>
        </w:rPr>
        <w:t>工作方案</w:t>
      </w:r>
    </w:p>
    <w:p w:rsidR="00622378" w:rsidRDefault="00622378" w:rsidP="00622378">
      <w:pPr>
        <w:widowControl/>
        <w:spacing w:beforeLines="50" w:before="156" w:afterLines="50" w:after="156" w:line="200" w:lineRule="exact"/>
        <w:ind w:right="-57"/>
        <w:jc w:val="center"/>
        <w:rPr>
          <w:rFonts w:ascii="宋体" w:hAnsi="宋体" w:cs="宋体"/>
          <w:b/>
          <w:bCs/>
          <w:color w:val="121212"/>
          <w:kern w:val="0"/>
          <w:sz w:val="18"/>
          <w:szCs w:val="18"/>
        </w:rPr>
      </w:pPr>
    </w:p>
    <w:p w:rsidR="00622378" w:rsidRDefault="00622378" w:rsidP="00622378">
      <w:pPr>
        <w:widowControl/>
        <w:spacing w:beforeLines="50" w:before="156" w:afterLines="50" w:after="156" w:line="520" w:lineRule="exact"/>
        <w:ind w:right="-57" w:firstLineChars="200" w:firstLine="602"/>
        <w:jc w:val="lef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主管主办单位：中国总会计师协会</w:t>
      </w:r>
    </w:p>
    <w:p w:rsidR="00622378" w:rsidRDefault="00622378" w:rsidP="00622378">
      <w:pPr>
        <w:widowControl/>
        <w:spacing w:beforeLines="50" w:before="156" w:afterLines="50" w:after="156" w:line="520" w:lineRule="exact"/>
        <w:ind w:right="-57" w:firstLineChars="200" w:firstLine="602"/>
        <w:jc w:val="lef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委托承办单位：</w:t>
      </w:r>
      <w:r>
        <w:rPr>
          <w:rFonts w:ascii="仿宋_GB2312" w:eastAsia="仿宋_GB2312" w:hAnsi="仿宋_GB2312" w:cs="仿宋_GB2312" w:hint="eastAsia"/>
          <w:b/>
          <w:bCs/>
          <w:color w:val="000000"/>
          <w:kern w:val="0"/>
          <w:sz w:val="30"/>
          <w:szCs w:val="30"/>
        </w:rPr>
        <w:t>北京长训教育科技有限公司</w:t>
      </w:r>
    </w:p>
    <w:p w:rsidR="00622378" w:rsidRPr="00947BFD" w:rsidRDefault="00622378" w:rsidP="00622378">
      <w:pPr>
        <w:spacing w:line="570" w:lineRule="exact"/>
        <w:rPr>
          <w:rFonts w:ascii="仿宋_GB2312" w:eastAsia="仿宋_GB2312" w:hAnsi="仿宋_GB2312" w:cs="仿宋_GB2312"/>
          <w:b/>
          <w:kern w:val="0"/>
          <w:sz w:val="30"/>
          <w:szCs w:val="30"/>
        </w:rPr>
      </w:pPr>
      <w:r>
        <w:rPr>
          <w:rFonts w:hint="eastAsia"/>
        </w:rPr>
        <w:t xml:space="preserve">   </w:t>
      </w:r>
      <w:r w:rsidRPr="00947BFD">
        <w:rPr>
          <w:rFonts w:ascii="仿宋_GB2312" w:eastAsia="仿宋_GB2312" w:hAnsi="仿宋_GB2312" w:cs="仿宋_GB2312" w:hint="eastAsia"/>
          <w:b/>
          <w:kern w:val="0"/>
          <w:sz w:val="30"/>
          <w:szCs w:val="30"/>
        </w:rPr>
        <w:t xml:space="preserve"> </w:t>
      </w:r>
      <w:r>
        <w:rPr>
          <w:rFonts w:ascii="仿宋_GB2312" w:eastAsia="仿宋_GB2312" w:hAnsi="仿宋_GB2312" w:cs="仿宋_GB2312" w:hint="eastAsia"/>
          <w:b/>
          <w:kern w:val="0"/>
          <w:sz w:val="30"/>
          <w:szCs w:val="30"/>
        </w:rPr>
        <w:t xml:space="preserve"> </w:t>
      </w:r>
      <w:r w:rsidRPr="00947BFD">
        <w:rPr>
          <w:rFonts w:ascii="仿宋_GB2312" w:eastAsia="仿宋_GB2312" w:hAnsi="仿宋_GB2312" w:cs="仿宋_GB2312" w:hint="eastAsia"/>
          <w:b/>
          <w:kern w:val="0"/>
          <w:sz w:val="30"/>
          <w:szCs w:val="30"/>
        </w:rPr>
        <w:t>一、培训地点、时间</w:t>
      </w:r>
    </w:p>
    <w:p w:rsidR="00622378" w:rsidRPr="00696AAD" w:rsidRDefault="00622378" w:rsidP="00622378">
      <w:pPr>
        <w:widowControl/>
        <w:spacing w:line="560" w:lineRule="exact"/>
        <w:ind w:firstLineChars="200" w:firstLine="600"/>
        <w:jc w:val="left"/>
        <w:rPr>
          <w:rFonts w:ascii="仿宋_GB2312" w:eastAsia="仿宋_GB2312" w:hAnsi="仿宋_GB2312" w:cs="仿宋_GB2312"/>
          <w:kern w:val="0"/>
          <w:sz w:val="30"/>
          <w:szCs w:val="30"/>
        </w:rPr>
      </w:pPr>
      <w:r w:rsidRPr="00696AAD">
        <w:rPr>
          <w:rFonts w:ascii="仿宋_GB2312" w:eastAsia="仿宋_GB2312" w:hAnsi="仿宋_GB2312" w:cs="仿宋_GB2312" w:hint="eastAsia"/>
          <w:kern w:val="0"/>
          <w:sz w:val="30"/>
          <w:szCs w:val="30"/>
        </w:rPr>
        <w:t xml:space="preserve">第1期  </w:t>
      </w:r>
      <w:r>
        <w:rPr>
          <w:rFonts w:ascii="仿宋_GB2312" w:eastAsia="仿宋_GB2312" w:hAnsi="仿宋_GB2312" w:cs="仿宋_GB2312" w:hint="eastAsia"/>
          <w:kern w:val="0"/>
          <w:sz w:val="30"/>
          <w:szCs w:val="30"/>
        </w:rPr>
        <w:t>杭州</w:t>
      </w:r>
      <w:r w:rsidRPr="00696AAD">
        <w:rPr>
          <w:rFonts w:ascii="仿宋_GB2312" w:eastAsia="仿宋_GB2312" w:hAnsi="仿宋_GB2312" w:cs="仿宋_GB2312" w:hint="eastAsia"/>
          <w:kern w:val="0"/>
          <w:sz w:val="30"/>
          <w:szCs w:val="30"/>
        </w:rPr>
        <w:t>市</w:t>
      </w:r>
      <w:r>
        <w:rPr>
          <w:rFonts w:ascii="仿宋_GB2312" w:eastAsia="仿宋_GB2312" w:hAnsi="仿宋_GB2312" w:cs="仿宋_GB2312" w:hint="eastAsia"/>
          <w:kern w:val="0"/>
          <w:sz w:val="30"/>
          <w:szCs w:val="30"/>
        </w:rPr>
        <w:t xml:space="preserve">  2018</w:t>
      </w:r>
      <w:r w:rsidRPr="00696AAD">
        <w:rPr>
          <w:rFonts w:ascii="仿宋_GB2312" w:eastAsia="仿宋_GB2312" w:hAnsi="仿宋_GB2312" w:cs="仿宋_GB2312" w:hint="eastAsia"/>
          <w:kern w:val="0"/>
          <w:sz w:val="30"/>
          <w:szCs w:val="30"/>
        </w:rPr>
        <w:t>年3月</w:t>
      </w:r>
      <w:r>
        <w:rPr>
          <w:rFonts w:ascii="仿宋_GB2312" w:eastAsia="仿宋_GB2312" w:hAnsi="仿宋_GB2312" w:cs="仿宋_GB2312" w:hint="eastAsia"/>
          <w:kern w:val="0"/>
          <w:sz w:val="30"/>
          <w:szCs w:val="30"/>
        </w:rPr>
        <w:t>26</w:t>
      </w:r>
      <w:r w:rsidRPr="00696AAD">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29</w:t>
      </w:r>
      <w:r w:rsidRPr="00696AAD">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26</w:t>
      </w:r>
      <w:r w:rsidRPr="00696AAD">
        <w:rPr>
          <w:rFonts w:ascii="仿宋_GB2312" w:eastAsia="仿宋_GB2312" w:hAnsi="仿宋_GB2312" w:cs="仿宋_GB2312" w:hint="eastAsia"/>
          <w:kern w:val="0"/>
          <w:sz w:val="30"/>
          <w:szCs w:val="30"/>
        </w:rPr>
        <w:t xml:space="preserve">日报到）   </w:t>
      </w:r>
    </w:p>
    <w:p w:rsidR="00622378" w:rsidRPr="00696AAD" w:rsidRDefault="00622378" w:rsidP="00622378">
      <w:pPr>
        <w:widowControl/>
        <w:spacing w:line="560" w:lineRule="exact"/>
        <w:ind w:firstLineChars="200" w:firstLine="600"/>
        <w:jc w:val="left"/>
        <w:rPr>
          <w:rFonts w:ascii="仿宋_GB2312" w:eastAsia="仿宋_GB2312" w:hAnsi="仿宋_GB2312" w:cs="仿宋_GB2312"/>
          <w:kern w:val="0"/>
          <w:sz w:val="30"/>
          <w:szCs w:val="30"/>
        </w:rPr>
      </w:pPr>
      <w:r w:rsidRPr="00696AAD">
        <w:rPr>
          <w:rFonts w:ascii="仿宋_GB2312" w:eastAsia="仿宋_GB2312" w:hAnsi="仿宋_GB2312" w:cs="仿宋_GB2312" w:hint="eastAsia"/>
          <w:kern w:val="0"/>
          <w:sz w:val="30"/>
          <w:szCs w:val="30"/>
        </w:rPr>
        <w:t xml:space="preserve">第2期  </w:t>
      </w:r>
      <w:r>
        <w:rPr>
          <w:rFonts w:ascii="仿宋_GB2312" w:eastAsia="仿宋_GB2312" w:hAnsi="仿宋_GB2312" w:cs="仿宋_GB2312" w:hint="eastAsia"/>
          <w:kern w:val="0"/>
          <w:sz w:val="30"/>
          <w:szCs w:val="30"/>
        </w:rPr>
        <w:t>桂林</w:t>
      </w:r>
      <w:r w:rsidRPr="00696AAD">
        <w:rPr>
          <w:rFonts w:ascii="仿宋_GB2312" w:eastAsia="仿宋_GB2312" w:hAnsi="仿宋_GB2312" w:cs="仿宋_GB2312" w:hint="eastAsia"/>
          <w:kern w:val="0"/>
          <w:sz w:val="30"/>
          <w:szCs w:val="30"/>
        </w:rPr>
        <w:t>市</w:t>
      </w:r>
      <w:r>
        <w:rPr>
          <w:rFonts w:ascii="仿宋_GB2312" w:eastAsia="仿宋_GB2312" w:hAnsi="仿宋_GB2312" w:cs="仿宋_GB2312" w:hint="eastAsia"/>
          <w:kern w:val="0"/>
          <w:sz w:val="30"/>
          <w:szCs w:val="30"/>
        </w:rPr>
        <w:t xml:space="preserve">  2018</w:t>
      </w:r>
      <w:r w:rsidRPr="00696AAD">
        <w:rPr>
          <w:rFonts w:ascii="仿宋_GB2312" w:eastAsia="仿宋_GB2312" w:hAnsi="仿宋_GB2312" w:cs="仿宋_GB2312" w:hint="eastAsia"/>
          <w:kern w:val="0"/>
          <w:sz w:val="30"/>
          <w:szCs w:val="30"/>
        </w:rPr>
        <w:t>年4月</w:t>
      </w:r>
      <w:r>
        <w:rPr>
          <w:rFonts w:ascii="仿宋_GB2312" w:eastAsia="仿宋_GB2312" w:hAnsi="仿宋_GB2312" w:cs="仿宋_GB2312" w:hint="eastAsia"/>
          <w:kern w:val="0"/>
          <w:sz w:val="30"/>
          <w:szCs w:val="30"/>
        </w:rPr>
        <w:t>17</w:t>
      </w:r>
      <w:r w:rsidRPr="00696AAD">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20</w:t>
      </w:r>
      <w:r w:rsidRPr="00696AAD">
        <w:rPr>
          <w:rFonts w:ascii="仿宋_GB2312" w:eastAsia="仿宋_GB2312" w:hAnsi="仿宋_GB2312" w:cs="仿宋_GB2312" w:hint="eastAsia"/>
          <w:kern w:val="0"/>
          <w:sz w:val="30"/>
          <w:szCs w:val="30"/>
        </w:rPr>
        <w:t>日（1</w:t>
      </w:r>
      <w:r>
        <w:rPr>
          <w:rFonts w:ascii="仿宋_GB2312" w:eastAsia="仿宋_GB2312" w:hAnsi="仿宋_GB2312" w:cs="仿宋_GB2312" w:hint="eastAsia"/>
          <w:kern w:val="0"/>
          <w:sz w:val="30"/>
          <w:szCs w:val="30"/>
        </w:rPr>
        <w:t>7</w:t>
      </w:r>
      <w:r w:rsidRPr="00696AAD">
        <w:rPr>
          <w:rFonts w:ascii="仿宋_GB2312" w:eastAsia="仿宋_GB2312" w:hAnsi="仿宋_GB2312" w:cs="仿宋_GB2312" w:hint="eastAsia"/>
          <w:kern w:val="0"/>
          <w:sz w:val="30"/>
          <w:szCs w:val="30"/>
        </w:rPr>
        <w:t>日报到）</w:t>
      </w:r>
    </w:p>
    <w:p w:rsidR="00622378" w:rsidRPr="00696AAD" w:rsidRDefault="00622378" w:rsidP="00622378">
      <w:pPr>
        <w:widowControl/>
        <w:spacing w:line="560" w:lineRule="exact"/>
        <w:ind w:firstLineChars="200" w:firstLine="600"/>
        <w:jc w:val="left"/>
        <w:rPr>
          <w:rFonts w:ascii="仿宋_GB2312" w:eastAsia="仿宋_GB2312" w:hAnsi="仿宋_GB2312" w:cs="仿宋_GB2312"/>
          <w:kern w:val="0"/>
          <w:sz w:val="30"/>
          <w:szCs w:val="30"/>
        </w:rPr>
      </w:pPr>
      <w:r w:rsidRPr="00696AAD">
        <w:rPr>
          <w:rFonts w:ascii="仿宋_GB2312" w:eastAsia="仿宋_GB2312" w:hAnsi="仿宋_GB2312" w:cs="仿宋_GB2312" w:hint="eastAsia"/>
          <w:kern w:val="0"/>
          <w:sz w:val="30"/>
          <w:szCs w:val="30"/>
        </w:rPr>
        <w:t>第3期  厦门市</w:t>
      </w:r>
      <w:r>
        <w:rPr>
          <w:rFonts w:ascii="仿宋_GB2312" w:eastAsia="仿宋_GB2312" w:hAnsi="仿宋_GB2312" w:cs="仿宋_GB2312" w:hint="eastAsia"/>
          <w:kern w:val="0"/>
          <w:sz w:val="30"/>
          <w:szCs w:val="30"/>
        </w:rPr>
        <w:t xml:space="preserve">  2018</w:t>
      </w:r>
      <w:r w:rsidRPr="00696AAD">
        <w:rPr>
          <w:rFonts w:ascii="仿宋_GB2312" w:eastAsia="仿宋_GB2312" w:hAnsi="仿宋_GB2312" w:cs="仿宋_GB2312" w:hint="eastAsia"/>
          <w:kern w:val="0"/>
          <w:sz w:val="30"/>
          <w:szCs w:val="30"/>
        </w:rPr>
        <w:t>年5月</w:t>
      </w:r>
      <w:r>
        <w:rPr>
          <w:rFonts w:ascii="仿宋_GB2312" w:eastAsia="仿宋_GB2312" w:hAnsi="仿宋_GB2312" w:cs="仿宋_GB2312" w:hint="eastAsia"/>
          <w:kern w:val="0"/>
          <w:sz w:val="30"/>
          <w:szCs w:val="30"/>
        </w:rPr>
        <w:t>22</w:t>
      </w:r>
      <w:r w:rsidRPr="00696AAD">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25</w:t>
      </w:r>
      <w:r w:rsidRPr="00696AAD">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22</w:t>
      </w:r>
      <w:r w:rsidRPr="00696AAD">
        <w:rPr>
          <w:rFonts w:ascii="仿宋_GB2312" w:eastAsia="仿宋_GB2312" w:hAnsi="仿宋_GB2312" w:cs="仿宋_GB2312" w:hint="eastAsia"/>
          <w:kern w:val="0"/>
          <w:sz w:val="30"/>
          <w:szCs w:val="30"/>
        </w:rPr>
        <w:t>日报到）</w:t>
      </w:r>
    </w:p>
    <w:p w:rsidR="00622378" w:rsidRPr="00696AAD" w:rsidRDefault="00622378" w:rsidP="00622378">
      <w:pPr>
        <w:widowControl/>
        <w:spacing w:line="560" w:lineRule="exact"/>
        <w:ind w:firstLineChars="200" w:firstLine="600"/>
        <w:jc w:val="left"/>
        <w:rPr>
          <w:rFonts w:ascii="仿宋_GB2312" w:eastAsia="仿宋_GB2312" w:hAnsi="仿宋_GB2312" w:cs="仿宋_GB2312" w:hint="eastAsia"/>
          <w:kern w:val="0"/>
          <w:sz w:val="30"/>
          <w:szCs w:val="30"/>
        </w:rPr>
      </w:pPr>
      <w:r w:rsidRPr="00696AAD">
        <w:rPr>
          <w:rFonts w:ascii="仿宋_GB2312" w:eastAsia="仿宋_GB2312" w:hAnsi="仿宋_GB2312" w:cs="仿宋_GB2312" w:hint="eastAsia"/>
          <w:kern w:val="0"/>
          <w:sz w:val="30"/>
          <w:szCs w:val="30"/>
        </w:rPr>
        <w:t xml:space="preserve">第4期  </w:t>
      </w:r>
      <w:r>
        <w:rPr>
          <w:rFonts w:ascii="仿宋_GB2312" w:eastAsia="仿宋_GB2312" w:hAnsi="仿宋_GB2312" w:cs="仿宋_GB2312" w:hint="eastAsia"/>
          <w:kern w:val="0"/>
          <w:sz w:val="30"/>
          <w:szCs w:val="30"/>
        </w:rPr>
        <w:t>兰州</w:t>
      </w:r>
      <w:r w:rsidRPr="00696AAD">
        <w:rPr>
          <w:rFonts w:ascii="仿宋_GB2312" w:eastAsia="仿宋_GB2312" w:hAnsi="仿宋_GB2312" w:cs="仿宋_GB2312" w:hint="eastAsia"/>
          <w:kern w:val="0"/>
          <w:sz w:val="30"/>
          <w:szCs w:val="30"/>
        </w:rPr>
        <w:t>市</w:t>
      </w:r>
      <w:r>
        <w:rPr>
          <w:rFonts w:ascii="仿宋_GB2312" w:eastAsia="仿宋_GB2312" w:hAnsi="仿宋_GB2312" w:cs="仿宋_GB2312" w:hint="eastAsia"/>
          <w:kern w:val="0"/>
          <w:sz w:val="30"/>
          <w:szCs w:val="30"/>
        </w:rPr>
        <w:t xml:space="preserve">  2018</w:t>
      </w:r>
      <w:r w:rsidRPr="00696AAD">
        <w:rPr>
          <w:rFonts w:ascii="仿宋_GB2312" w:eastAsia="仿宋_GB2312" w:hAnsi="仿宋_GB2312" w:cs="仿宋_GB2312" w:hint="eastAsia"/>
          <w:kern w:val="0"/>
          <w:sz w:val="30"/>
          <w:szCs w:val="30"/>
        </w:rPr>
        <w:t>年6月</w:t>
      </w:r>
      <w:r>
        <w:rPr>
          <w:rFonts w:ascii="仿宋_GB2312" w:eastAsia="仿宋_GB2312" w:hAnsi="仿宋_GB2312" w:cs="仿宋_GB2312" w:hint="eastAsia"/>
          <w:kern w:val="0"/>
          <w:sz w:val="30"/>
          <w:szCs w:val="30"/>
        </w:rPr>
        <w:t>21</w:t>
      </w:r>
      <w:r w:rsidRPr="00696AAD">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24</w:t>
      </w:r>
      <w:r w:rsidRPr="00696AAD">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21</w:t>
      </w:r>
      <w:r w:rsidRPr="00696AAD">
        <w:rPr>
          <w:rFonts w:ascii="仿宋_GB2312" w:eastAsia="仿宋_GB2312" w:hAnsi="仿宋_GB2312" w:cs="仿宋_GB2312" w:hint="eastAsia"/>
          <w:kern w:val="0"/>
          <w:sz w:val="30"/>
          <w:szCs w:val="30"/>
        </w:rPr>
        <w:t>日报到）</w:t>
      </w:r>
    </w:p>
    <w:p w:rsidR="00622378" w:rsidRPr="00696AAD" w:rsidRDefault="00622378" w:rsidP="00622378">
      <w:pPr>
        <w:widowControl/>
        <w:spacing w:line="560" w:lineRule="exact"/>
        <w:ind w:firstLineChars="200" w:firstLine="600"/>
        <w:jc w:val="left"/>
        <w:rPr>
          <w:rFonts w:ascii="仿宋_GB2312" w:eastAsia="仿宋_GB2312" w:hAnsi="仿宋_GB2312" w:cs="仿宋_GB2312"/>
          <w:kern w:val="0"/>
          <w:sz w:val="30"/>
          <w:szCs w:val="30"/>
        </w:rPr>
      </w:pPr>
      <w:r w:rsidRPr="00696AAD">
        <w:rPr>
          <w:rFonts w:ascii="仿宋_GB2312" w:eastAsia="仿宋_GB2312" w:hAnsi="仿宋_GB2312" w:cs="仿宋_GB2312" w:hint="eastAsia"/>
          <w:kern w:val="0"/>
          <w:sz w:val="30"/>
          <w:szCs w:val="30"/>
        </w:rPr>
        <w:t xml:space="preserve">第5期  </w:t>
      </w:r>
      <w:r>
        <w:rPr>
          <w:rFonts w:ascii="仿宋_GB2312" w:eastAsia="仿宋_GB2312" w:hAnsi="仿宋_GB2312" w:cs="仿宋_GB2312" w:hint="eastAsia"/>
          <w:kern w:val="0"/>
          <w:sz w:val="30"/>
          <w:szCs w:val="30"/>
        </w:rPr>
        <w:t>大连</w:t>
      </w:r>
      <w:r w:rsidRPr="00696AAD">
        <w:rPr>
          <w:rFonts w:ascii="仿宋_GB2312" w:eastAsia="仿宋_GB2312" w:hAnsi="仿宋_GB2312" w:cs="仿宋_GB2312" w:hint="eastAsia"/>
          <w:kern w:val="0"/>
          <w:sz w:val="30"/>
          <w:szCs w:val="30"/>
        </w:rPr>
        <w:t>市</w:t>
      </w:r>
      <w:r>
        <w:rPr>
          <w:rFonts w:ascii="仿宋_GB2312" w:eastAsia="仿宋_GB2312" w:hAnsi="仿宋_GB2312" w:cs="仿宋_GB2312" w:hint="eastAsia"/>
          <w:kern w:val="0"/>
          <w:sz w:val="30"/>
          <w:szCs w:val="30"/>
        </w:rPr>
        <w:t xml:space="preserve">  2018</w:t>
      </w:r>
      <w:r w:rsidRPr="00696AAD">
        <w:rPr>
          <w:rFonts w:ascii="仿宋_GB2312" w:eastAsia="仿宋_GB2312" w:hAnsi="仿宋_GB2312" w:cs="仿宋_GB2312" w:hint="eastAsia"/>
          <w:kern w:val="0"/>
          <w:sz w:val="30"/>
          <w:szCs w:val="30"/>
        </w:rPr>
        <w:t>年7月</w:t>
      </w:r>
      <w:r>
        <w:rPr>
          <w:rFonts w:ascii="仿宋_GB2312" w:eastAsia="仿宋_GB2312" w:hAnsi="仿宋_GB2312" w:cs="仿宋_GB2312" w:hint="eastAsia"/>
          <w:kern w:val="0"/>
          <w:sz w:val="30"/>
          <w:szCs w:val="30"/>
        </w:rPr>
        <w:t>17</w:t>
      </w:r>
      <w:r w:rsidRPr="00696AAD">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20</w:t>
      </w:r>
      <w:r w:rsidRPr="00696AAD">
        <w:rPr>
          <w:rFonts w:ascii="仿宋_GB2312" w:eastAsia="仿宋_GB2312" w:hAnsi="仿宋_GB2312" w:cs="仿宋_GB2312" w:hint="eastAsia"/>
          <w:kern w:val="0"/>
          <w:sz w:val="30"/>
          <w:szCs w:val="30"/>
        </w:rPr>
        <w:t>日（1</w:t>
      </w:r>
      <w:r>
        <w:rPr>
          <w:rFonts w:ascii="仿宋_GB2312" w:eastAsia="仿宋_GB2312" w:hAnsi="仿宋_GB2312" w:cs="仿宋_GB2312" w:hint="eastAsia"/>
          <w:kern w:val="0"/>
          <w:sz w:val="30"/>
          <w:szCs w:val="30"/>
        </w:rPr>
        <w:t>7</w:t>
      </w:r>
      <w:r w:rsidRPr="00696AAD">
        <w:rPr>
          <w:rFonts w:ascii="仿宋_GB2312" w:eastAsia="仿宋_GB2312" w:hAnsi="仿宋_GB2312" w:cs="仿宋_GB2312" w:hint="eastAsia"/>
          <w:kern w:val="0"/>
          <w:sz w:val="30"/>
          <w:szCs w:val="30"/>
        </w:rPr>
        <w:t xml:space="preserve">日报到）   </w:t>
      </w:r>
    </w:p>
    <w:p w:rsidR="00622378" w:rsidRPr="00696AAD" w:rsidRDefault="00622378" w:rsidP="00622378">
      <w:pPr>
        <w:widowControl/>
        <w:spacing w:line="560" w:lineRule="exact"/>
        <w:ind w:firstLineChars="200" w:firstLine="600"/>
        <w:jc w:val="left"/>
        <w:rPr>
          <w:rFonts w:ascii="仿宋_GB2312" w:eastAsia="仿宋_GB2312" w:hAnsi="仿宋_GB2312" w:cs="仿宋_GB2312"/>
          <w:kern w:val="0"/>
          <w:sz w:val="30"/>
          <w:szCs w:val="30"/>
        </w:rPr>
      </w:pPr>
      <w:r w:rsidRPr="00696AAD">
        <w:rPr>
          <w:rFonts w:ascii="仿宋_GB2312" w:eastAsia="仿宋_GB2312" w:hAnsi="仿宋_GB2312" w:cs="仿宋_GB2312" w:hint="eastAsia"/>
          <w:kern w:val="0"/>
          <w:sz w:val="30"/>
          <w:szCs w:val="30"/>
        </w:rPr>
        <w:t xml:space="preserve">第6期  </w:t>
      </w:r>
      <w:r>
        <w:rPr>
          <w:rFonts w:ascii="仿宋_GB2312" w:eastAsia="仿宋_GB2312" w:hAnsi="仿宋_GB2312" w:cs="仿宋_GB2312" w:hint="eastAsia"/>
          <w:kern w:val="0"/>
          <w:sz w:val="30"/>
          <w:szCs w:val="30"/>
        </w:rPr>
        <w:t>昆明</w:t>
      </w:r>
      <w:r w:rsidRPr="00696AAD">
        <w:rPr>
          <w:rFonts w:ascii="仿宋_GB2312" w:eastAsia="仿宋_GB2312" w:hAnsi="仿宋_GB2312" w:cs="仿宋_GB2312" w:hint="eastAsia"/>
          <w:kern w:val="0"/>
          <w:sz w:val="30"/>
          <w:szCs w:val="30"/>
        </w:rPr>
        <w:t>市</w:t>
      </w:r>
      <w:r>
        <w:rPr>
          <w:rFonts w:ascii="仿宋_GB2312" w:eastAsia="仿宋_GB2312" w:hAnsi="仿宋_GB2312" w:cs="仿宋_GB2312" w:hint="eastAsia"/>
          <w:kern w:val="0"/>
          <w:sz w:val="30"/>
          <w:szCs w:val="30"/>
        </w:rPr>
        <w:t xml:space="preserve">  2018</w:t>
      </w:r>
      <w:r w:rsidRPr="00696AAD">
        <w:rPr>
          <w:rFonts w:ascii="仿宋_GB2312" w:eastAsia="仿宋_GB2312" w:hAnsi="仿宋_GB2312" w:cs="仿宋_GB2312" w:hint="eastAsia"/>
          <w:kern w:val="0"/>
          <w:sz w:val="30"/>
          <w:szCs w:val="30"/>
        </w:rPr>
        <w:t>年8月</w:t>
      </w:r>
      <w:r>
        <w:rPr>
          <w:rFonts w:ascii="仿宋_GB2312" w:eastAsia="仿宋_GB2312" w:hAnsi="仿宋_GB2312" w:cs="仿宋_GB2312" w:hint="eastAsia"/>
          <w:kern w:val="0"/>
          <w:sz w:val="30"/>
          <w:szCs w:val="30"/>
        </w:rPr>
        <w:t>14</w:t>
      </w:r>
      <w:r w:rsidRPr="00696AAD">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17</w:t>
      </w:r>
      <w:r w:rsidRPr="00696AAD">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14</w:t>
      </w:r>
      <w:r w:rsidRPr="00696AAD">
        <w:rPr>
          <w:rFonts w:ascii="仿宋_GB2312" w:eastAsia="仿宋_GB2312" w:hAnsi="仿宋_GB2312" w:cs="仿宋_GB2312" w:hint="eastAsia"/>
          <w:kern w:val="0"/>
          <w:sz w:val="30"/>
          <w:szCs w:val="30"/>
        </w:rPr>
        <w:t>日报到）</w:t>
      </w:r>
    </w:p>
    <w:p w:rsidR="00622378" w:rsidRPr="00696AAD" w:rsidRDefault="00622378" w:rsidP="00622378">
      <w:pPr>
        <w:widowControl/>
        <w:spacing w:line="560" w:lineRule="exact"/>
        <w:ind w:firstLineChars="200" w:firstLine="600"/>
        <w:jc w:val="left"/>
        <w:rPr>
          <w:rFonts w:ascii="仿宋_GB2312" w:eastAsia="仿宋_GB2312" w:hAnsi="仿宋_GB2312" w:cs="仿宋_GB2312"/>
          <w:kern w:val="0"/>
          <w:sz w:val="30"/>
          <w:szCs w:val="30"/>
        </w:rPr>
      </w:pPr>
      <w:r w:rsidRPr="00696AAD">
        <w:rPr>
          <w:rFonts w:ascii="仿宋_GB2312" w:eastAsia="仿宋_GB2312" w:hAnsi="仿宋_GB2312" w:cs="仿宋_GB2312" w:hint="eastAsia"/>
          <w:kern w:val="0"/>
          <w:sz w:val="30"/>
          <w:szCs w:val="30"/>
        </w:rPr>
        <w:t xml:space="preserve">第7期  </w:t>
      </w:r>
      <w:r>
        <w:rPr>
          <w:rFonts w:ascii="仿宋_GB2312" w:eastAsia="仿宋_GB2312" w:hAnsi="仿宋_GB2312" w:cs="仿宋_GB2312" w:hint="eastAsia"/>
          <w:kern w:val="0"/>
          <w:sz w:val="30"/>
          <w:szCs w:val="30"/>
        </w:rPr>
        <w:t>银川</w:t>
      </w:r>
      <w:r w:rsidRPr="00696AAD">
        <w:rPr>
          <w:rFonts w:ascii="仿宋_GB2312" w:eastAsia="仿宋_GB2312" w:hAnsi="仿宋_GB2312" w:cs="仿宋_GB2312" w:hint="eastAsia"/>
          <w:kern w:val="0"/>
          <w:sz w:val="30"/>
          <w:szCs w:val="30"/>
        </w:rPr>
        <w:t>市</w:t>
      </w:r>
      <w:r>
        <w:rPr>
          <w:rFonts w:ascii="仿宋_GB2312" w:eastAsia="仿宋_GB2312" w:hAnsi="仿宋_GB2312" w:cs="仿宋_GB2312" w:hint="eastAsia"/>
          <w:kern w:val="0"/>
          <w:sz w:val="30"/>
          <w:szCs w:val="30"/>
        </w:rPr>
        <w:t xml:space="preserve">  2018</w:t>
      </w:r>
      <w:r w:rsidRPr="00696AAD">
        <w:rPr>
          <w:rFonts w:ascii="仿宋_GB2312" w:eastAsia="仿宋_GB2312" w:hAnsi="仿宋_GB2312" w:cs="仿宋_GB2312" w:hint="eastAsia"/>
          <w:kern w:val="0"/>
          <w:sz w:val="30"/>
          <w:szCs w:val="30"/>
        </w:rPr>
        <w:t>年9月</w:t>
      </w:r>
      <w:r>
        <w:rPr>
          <w:rFonts w:ascii="仿宋_GB2312" w:eastAsia="仿宋_GB2312" w:hAnsi="仿宋_GB2312" w:cs="仿宋_GB2312" w:hint="eastAsia"/>
          <w:kern w:val="0"/>
          <w:sz w:val="30"/>
          <w:szCs w:val="30"/>
        </w:rPr>
        <w:t>18</w:t>
      </w:r>
      <w:r w:rsidRPr="00696AAD">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21</w:t>
      </w:r>
      <w:bookmarkStart w:id="0" w:name="_GoBack"/>
      <w:bookmarkEnd w:id="0"/>
      <w:r w:rsidRPr="00696AAD">
        <w:rPr>
          <w:rFonts w:ascii="仿宋_GB2312" w:eastAsia="仿宋_GB2312" w:hAnsi="仿宋_GB2312" w:cs="仿宋_GB2312" w:hint="eastAsia"/>
          <w:kern w:val="0"/>
          <w:sz w:val="30"/>
          <w:szCs w:val="30"/>
        </w:rPr>
        <w:t>日（</w:t>
      </w:r>
      <w:r>
        <w:rPr>
          <w:rFonts w:ascii="仿宋_GB2312" w:eastAsia="仿宋_GB2312" w:hAnsi="仿宋_GB2312" w:cs="仿宋_GB2312" w:hint="eastAsia"/>
          <w:kern w:val="0"/>
          <w:sz w:val="30"/>
          <w:szCs w:val="30"/>
        </w:rPr>
        <w:t>18</w:t>
      </w:r>
      <w:r w:rsidRPr="00696AAD">
        <w:rPr>
          <w:rFonts w:ascii="仿宋_GB2312" w:eastAsia="仿宋_GB2312" w:hAnsi="仿宋_GB2312" w:cs="仿宋_GB2312" w:hint="eastAsia"/>
          <w:kern w:val="0"/>
          <w:sz w:val="30"/>
          <w:szCs w:val="30"/>
        </w:rPr>
        <w:t>日报到）</w:t>
      </w:r>
    </w:p>
    <w:p w:rsidR="00622378" w:rsidRPr="00622378" w:rsidRDefault="00622378" w:rsidP="00622378">
      <w:pPr>
        <w:widowControl/>
        <w:spacing w:line="560" w:lineRule="exact"/>
        <w:ind w:firstLineChars="200" w:firstLine="600"/>
        <w:jc w:val="left"/>
        <w:rPr>
          <w:rFonts w:ascii="仿宋_GB2312" w:eastAsia="仿宋_GB2312" w:hAnsi="仿宋_GB2312" w:cs="仿宋_GB2312"/>
          <w:w w:val="90"/>
          <w:kern w:val="0"/>
          <w:sz w:val="30"/>
          <w:szCs w:val="30"/>
        </w:rPr>
      </w:pPr>
      <w:r w:rsidRPr="00696AAD">
        <w:rPr>
          <w:rFonts w:ascii="仿宋_GB2312" w:eastAsia="仿宋_GB2312" w:hAnsi="仿宋_GB2312" w:cs="仿宋_GB2312" w:hint="eastAsia"/>
          <w:kern w:val="0"/>
          <w:sz w:val="30"/>
          <w:szCs w:val="30"/>
        </w:rPr>
        <w:t xml:space="preserve">第8期  </w:t>
      </w:r>
      <w:r>
        <w:rPr>
          <w:rFonts w:ascii="仿宋_GB2312" w:eastAsia="仿宋_GB2312" w:hAnsi="仿宋_GB2312" w:cs="仿宋_GB2312" w:hint="eastAsia"/>
          <w:kern w:val="0"/>
          <w:sz w:val="30"/>
          <w:szCs w:val="30"/>
        </w:rPr>
        <w:t>成都</w:t>
      </w:r>
      <w:r w:rsidRPr="00696AAD">
        <w:rPr>
          <w:rFonts w:ascii="仿宋_GB2312" w:eastAsia="仿宋_GB2312" w:hAnsi="仿宋_GB2312" w:cs="仿宋_GB2312" w:hint="eastAsia"/>
          <w:kern w:val="0"/>
          <w:sz w:val="30"/>
          <w:szCs w:val="30"/>
        </w:rPr>
        <w:t>市</w:t>
      </w:r>
      <w:r>
        <w:rPr>
          <w:rFonts w:ascii="仿宋_GB2312" w:eastAsia="仿宋_GB2312" w:hAnsi="仿宋_GB2312" w:cs="仿宋_GB2312" w:hint="eastAsia"/>
          <w:kern w:val="0"/>
          <w:sz w:val="30"/>
          <w:szCs w:val="30"/>
        </w:rPr>
        <w:t xml:space="preserve">  </w:t>
      </w:r>
      <w:r w:rsidRPr="00622378">
        <w:rPr>
          <w:rFonts w:ascii="仿宋_GB2312" w:eastAsia="仿宋_GB2312" w:hAnsi="仿宋_GB2312" w:cs="仿宋_GB2312" w:hint="eastAsia"/>
          <w:w w:val="90"/>
          <w:kern w:val="0"/>
          <w:sz w:val="30"/>
          <w:szCs w:val="30"/>
        </w:rPr>
        <w:t>2018年10月16日—19日（16日报到）</w:t>
      </w:r>
    </w:p>
    <w:p w:rsidR="00622378" w:rsidRPr="00622378" w:rsidRDefault="00622378" w:rsidP="00622378">
      <w:pPr>
        <w:widowControl/>
        <w:spacing w:line="560" w:lineRule="exact"/>
        <w:ind w:firstLineChars="200" w:firstLine="600"/>
        <w:jc w:val="left"/>
        <w:rPr>
          <w:rFonts w:ascii="仿宋_GB2312" w:eastAsia="仿宋_GB2312" w:hAnsi="仿宋_GB2312" w:cs="仿宋_GB2312"/>
          <w:color w:val="000000"/>
          <w:w w:val="90"/>
          <w:kern w:val="0"/>
          <w:sz w:val="30"/>
          <w:szCs w:val="30"/>
        </w:rPr>
      </w:pPr>
      <w:r w:rsidRPr="008D5130">
        <w:rPr>
          <w:rFonts w:ascii="仿宋_GB2312" w:eastAsia="仿宋_GB2312" w:hAnsi="仿宋_GB2312" w:cs="仿宋_GB2312" w:hint="eastAsia"/>
          <w:color w:val="000000"/>
          <w:kern w:val="0"/>
          <w:sz w:val="30"/>
          <w:szCs w:val="30"/>
        </w:rPr>
        <w:t xml:space="preserve">第9期  </w:t>
      </w:r>
      <w:r>
        <w:rPr>
          <w:rFonts w:ascii="仿宋_GB2312" w:eastAsia="仿宋_GB2312" w:hAnsi="仿宋_GB2312" w:cs="仿宋_GB2312" w:hint="eastAsia"/>
          <w:color w:val="000000"/>
          <w:kern w:val="0"/>
          <w:sz w:val="30"/>
          <w:szCs w:val="30"/>
        </w:rPr>
        <w:t>南京</w:t>
      </w:r>
      <w:r w:rsidRPr="008D5130">
        <w:rPr>
          <w:rFonts w:ascii="仿宋_GB2312" w:eastAsia="仿宋_GB2312" w:hAnsi="仿宋_GB2312" w:cs="仿宋_GB2312" w:hint="eastAsia"/>
          <w:color w:val="000000"/>
          <w:kern w:val="0"/>
          <w:sz w:val="30"/>
          <w:szCs w:val="30"/>
        </w:rPr>
        <w:t xml:space="preserve">市  </w:t>
      </w:r>
      <w:r w:rsidRPr="00622378">
        <w:rPr>
          <w:rFonts w:ascii="仿宋_GB2312" w:eastAsia="仿宋_GB2312" w:hAnsi="仿宋_GB2312" w:cs="仿宋_GB2312" w:hint="eastAsia"/>
          <w:color w:val="000000"/>
          <w:w w:val="90"/>
          <w:kern w:val="0"/>
          <w:sz w:val="30"/>
          <w:szCs w:val="30"/>
        </w:rPr>
        <w:t xml:space="preserve">2018年11月13日—16日（13日报到）   </w:t>
      </w:r>
    </w:p>
    <w:p w:rsidR="00622378" w:rsidRPr="00622378" w:rsidRDefault="00622378" w:rsidP="00622378">
      <w:pPr>
        <w:widowControl/>
        <w:spacing w:line="560" w:lineRule="exact"/>
        <w:ind w:firstLineChars="200" w:firstLine="600"/>
        <w:jc w:val="left"/>
        <w:rPr>
          <w:rFonts w:ascii="仿宋_GB2312" w:eastAsia="仿宋_GB2312" w:hAnsi="仿宋_GB2312" w:cs="仿宋_GB2312"/>
          <w:w w:val="90"/>
          <w:kern w:val="0"/>
          <w:sz w:val="30"/>
          <w:szCs w:val="30"/>
        </w:rPr>
      </w:pPr>
      <w:r w:rsidRPr="00696AAD">
        <w:rPr>
          <w:rFonts w:ascii="仿宋_GB2312" w:eastAsia="仿宋_GB2312" w:hAnsi="仿宋_GB2312" w:cs="仿宋_GB2312" w:hint="eastAsia"/>
          <w:kern w:val="0"/>
          <w:sz w:val="30"/>
          <w:szCs w:val="30"/>
        </w:rPr>
        <w:t>第</w:t>
      </w:r>
      <w:r>
        <w:rPr>
          <w:rFonts w:ascii="仿宋_GB2312" w:eastAsia="仿宋_GB2312" w:hAnsi="仿宋_GB2312" w:cs="仿宋_GB2312" w:hint="eastAsia"/>
          <w:kern w:val="0"/>
          <w:sz w:val="30"/>
          <w:szCs w:val="30"/>
        </w:rPr>
        <w:t>1</w:t>
      </w:r>
      <w:r w:rsidRPr="00696AAD">
        <w:rPr>
          <w:rFonts w:ascii="仿宋_GB2312" w:eastAsia="仿宋_GB2312" w:hAnsi="仿宋_GB2312" w:cs="仿宋_GB2312" w:hint="eastAsia"/>
          <w:kern w:val="0"/>
          <w:sz w:val="30"/>
          <w:szCs w:val="30"/>
        </w:rPr>
        <w:t xml:space="preserve">0期  </w:t>
      </w:r>
      <w:r>
        <w:rPr>
          <w:rFonts w:ascii="仿宋_GB2312" w:eastAsia="仿宋_GB2312" w:hAnsi="仿宋_GB2312" w:cs="仿宋_GB2312" w:hint="eastAsia"/>
          <w:kern w:val="0"/>
          <w:sz w:val="30"/>
          <w:szCs w:val="30"/>
        </w:rPr>
        <w:t>三亚</w:t>
      </w:r>
      <w:r w:rsidRPr="00696AAD">
        <w:rPr>
          <w:rFonts w:ascii="仿宋_GB2312" w:eastAsia="仿宋_GB2312" w:hAnsi="仿宋_GB2312" w:cs="仿宋_GB2312" w:hint="eastAsia"/>
          <w:kern w:val="0"/>
          <w:sz w:val="30"/>
          <w:szCs w:val="30"/>
        </w:rPr>
        <w:t>市</w:t>
      </w:r>
      <w:r>
        <w:rPr>
          <w:rFonts w:ascii="仿宋_GB2312" w:eastAsia="仿宋_GB2312" w:hAnsi="仿宋_GB2312" w:cs="仿宋_GB2312" w:hint="eastAsia"/>
          <w:kern w:val="0"/>
          <w:sz w:val="30"/>
          <w:szCs w:val="30"/>
        </w:rPr>
        <w:t xml:space="preserve">  </w:t>
      </w:r>
      <w:r w:rsidRPr="00622378">
        <w:rPr>
          <w:rFonts w:ascii="仿宋_GB2312" w:eastAsia="仿宋_GB2312" w:hAnsi="仿宋_GB2312" w:cs="仿宋_GB2312" w:hint="eastAsia"/>
          <w:w w:val="90"/>
          <w:kern w:val="0"/>
          <w:sz w:val="30"/>
          <w:szCs w:val="30"/>
        </w:rPr>
        <w:t>2018年12月11日—14日（11日报到）</w:t>
      </w:r>
    </w:p>
    <w:p w:rsidR="00622378" w:rsidRDefault="00622378" w:rsidP="00622378">
      <w:pPr>
        <w:widowControl/>
        <w:spacing w:line="570" w:lineRule="exact"/>
        <w:ind w:firstLineChars="200" w:firstLine="602"/>
        <w:jc w:val="left"/>
        <w:rPr>
          <w:rFonts w:ascii="仿宋_GB2312" w:eastAsia="仿宋_GB2312" w:hAnsi="仿宋_GB2312" w:cs="仿宋_GB2312"/>
          <w:b/>
          <w:sz w:val="30"/>
          <w:szCs w:val="30"/>
        </w:rPr>
      </w:pPr>
      <w:r>
        <w:rPr>
          <w:rFonts w:ascii="仿宋_GB2312" w:eastAsia="仿宋_GB2312" w:hAnsi="仿宋_GB2312" w:cs="仿宋_GB2312" w:hint="eastAsia"/>
          <w:b/>
          <w:kern w:val="0"/>
          <w:sz w:val="30"/>
          <w:szCs w:val="30"/>
        </w:rPr>
        <w:t>二、</w:t>
      </w:r>
      <w:r w:rsidRPr="009216B1">
        <w:rPr>
          <w:rFonts w:ascii="仿宋_GB2312" w:eastAsia="仿宋_GB2312" w:hAnsi="仿宋_GB2312" w:cs="仿宋_GB2312" w:hint="eastAsia"/>
          <w:b/>
          <w:kern w:val="0"/>
          <w:sz w:val="30"/>
          <w:szCs w:val="30"/>
        </w:rPr>
        <w:t>主要培训内容</w:t>
      </w:r>
    </w:p>
    <w:p w:rsidR="00622378" w:rsidRDefault="00622378" w:rsidP="00622378">
      <w:pPr>
        <w:widowControl/>
        <w:spacing w:line="570" w:lineRule="exact"/>
        <w:jc w:val="left"/>
        <w:rPr>
          <w:rFonts w:ascii="仿宋_GB2312" w:eastAsia="仿宋_GB2312" w:hAnsi="仿宋_GB2312" w:cs="仿宋_GB2312"/>
          <w:b/>
          <w:bCs/>
          <w:w w:val="96"/>
          <w:sz w:val="30"/>
          <w:szCs w:val="30"/>
        </w:rPr>
      </w:pPr>
      <w:r>
        <w:rPr>
          <w:rFonts w:ascii="仿宋_GB2312" w:eastAsia="仿宋_GB2312" w:hAnsi="仿宋_GB2312" w:cs="仿宋_GB2312" w:hint="eastAsia"/>
          <w:b/>
          <w:bCs/>
          <w:w w:val="96"/>
          <w:kern w:val="0"/>
          <w:sz w:val="30"/>
          <w:szCs w:val="30"/>
        </w:rPr>
        <w:t xml:space="preserve">    模块</w:t>
      </w:r>
      <w:proofErr w:type="gramStart"/>
      <w:r>
        <w:rPr>
          <w:rFonts w:ascii="仿宋_GB2312" w:eastAsia="仿宋_GB2312" w:hAnsi="仿宋_GB2312" w:cs="仿宋_GB2312" w:hint="eastAsia"/>
          <w:b/>
          <w:bCs/>
          <w:w w:val="96"/>
          <w:kern w:val="0"/>
          <w:sz w:val="30"/>
          <w:szCs w:val="30"/>
        </w:rPr>
        <w:t>一</w:t>
      </w:r>
      <w:proofErr w:type="gramEnd"/>
      <w:r>
        <w:rPr>
          <w:rFonts w:ascii="仿宋_GB2312" w:eastAsia="仿宋_GB2312" w:hAnsi="仿宋_GB2312" w:cs="仿宋_GB2312" w:hint="eastAsia"/>
          <w:b/>
          <w:bCs/>
          <w:w w:val="96"/>
          <w:kern w:val="0"/>
          <w:sz w:val="30"/>
          <w:szCs w:val="30"/>
        </w:rPr>
        <w:t>：最新修订《会计档案管理办法》出台背景、重点内容及影响</w:t>
      </w:r>
    </w:p>
    <w:p w:rsidR="00622378" w:rsidRDefault="00622378" w:rsidP="00622378">
      <w:pPr>
        <w:widowControl/>
        <w:spacing w:line="570" w:lineRule="exact"/>
        <w:ind w:firstLineChars="200" w:firstLine="600"/>
        <w:jc w:val="left"/>
        <w:rPr>
          <w:rFonts w:ascii="仿宋_GB2312" w:eastAsia="仿宋_GB2312" w:hAnsi="仿宋_GB2312" w:cs="仿宋_GB2312"/>
          <w:sz w:val="30"/>
          <w:szCs w:val="30"/>
        </w:rPr>
      </w:pPr>
      <w:r>
        <w:rPr>
          <w:rFonts w:ascii="仿宋_GB2312" w:eastAsia="MS Gothic" w:hAnsi="MS Gothic" w:cs="MS Gothic" w:hint="eastAsia"/>
          <w:kern w:val="0"/>
          <w:sz w:val="30"/>
          <w:szCs w:val="30"/>
        </w:rPr>
        <w:t>▪</w:t>
      </w:r>
      <w:r>
        <w:rPr>
          <w:rFonts w:ascii="仿宋_GB2312" w:eastAsia="仿宋_GB2312" w:hAnsi="仿宋_GB2312" w:cs="仿宋_GB2312" w:hint="eastAsia"/>
          <w:kern w:val="0"/>
          <w:sz w:val="30"/>
          <w:szCs w:val="30"/>
        </w:rPr>
        <w:t xml:space="preserve"> 电子会计档案范围、保管、移交、销毁管理规定</w:t>
      </w:r>
    </w:p>
    <w:p w:rsidR="00622378" w:rsidRDefault="00622378" w:rsidP="00622378">
      <w:pPr>
        <w:widowControl/>
        <w:spacing w:line="570" w:lineRule="exact"/>
        <w:ind w:firstLineChars="200" w:firstLine="600"/>
        <w:jc w:val="left"/>
        <w:rPr>
          <w:rFonts w:ascii="仿宋_GB2312" w:eastAsia="仿宋_GB2312" w:hAnsi="仿宋_GB2312" w:cs="仿宋_GB2312"/>
          <w:sz w:val="30"/>
          <w:szCs w:val="30"/>
        </w:rPr>
      </w:pPr>
      <w:r>
        <w:rPr>
          <w:rFonts w:ascii="仿宋_GB2312" w:eastAsia="MS Gothic" w:hAnsi="MS Gothic" w:cs="MS Gothic" w:hint="eastAsia"/>
          <w:kern w:val="0"/>
          <w:sz w:val="30"/>
          <w:szCs w:val="30"/>
        </w:rPr>
        <w:t>▪</w:t>
      </w:r>
      <w:r>
        <w:rPr>
          <w:rFonts w:ascii="仿宋_GB2312" w:eastAsia="仿宋_GB2312" w:hAnsi="仿宋_GB2312" w:cs="仿宋_GB2312" w:hint="eastAsia"/>
          <w:kern w:val="0"/>
          <w:sz w:val="30"/>
          <w:szCs w:val="30"/>
        </w:rPr>
        <w:t xml:space="preserve"> 仅以电子形式归档保存的会计资料，必须满足的7项条件</w:t>
      </w:r>
    </w:p>
    <w:p w:rsidR="00622378" w:rsidRDefault="00622378" w:rsidP="00622378">
      <w:pPr>
        <w:widowControl/>
        <w:spacing w:line="540" w:lineRule="exact"/>
        <w:ind w:firstLineChars="200" w:firstLine="600"/>
        <w:jc w:val="left"/>
        <w:rPr>
          <w:rFonts w:ascii="仿宋_GB2312" w:eastAsia="仿宋_GB2312" w:hAnsi="仿宋_GB2312" w:cs="仿宋_GB2312"/>
          <w:sz w:val="30"/>
          <w:szCs w:val="30"/>
        </w:rPr>
      </w:pPr>
      <w:r>
        <w:rPr>
          <w:rFonts w:ascii="仿宋_GB2312" w:eastAsia="MS Gothic" w:hAnsi="MS Gothic" w:cs="MS Gothic" w:hint="eastAsia"/>
          <w:kern w:val="0"/>
          <w:sz w:val="30"/>
          <w:szCs w:val="30"/>
        </w:rPr>
        <w:lastRenderedPageBreak/>
        <w:t>▪</w:t>
      </w:r>
      <w:r>
        <w:rPr>
          <w:rFonts w:ascii="仿宋_GB2312" w:eastAsia="仿宋_GB2312" w:hAnsi="仿宋_GB2312" w:cs="仿宋_GB2312" w:hint="eastAsia"/>
          <w:kern w:val="0"/>
          <w:sz w:val="30"/>
          <w:szCs w:val="30"/>
        </w:rPr>
        <w:t xml:space="preserve"> 会计档案鉴定销毁管理规定</w:t>
      </w:r>
    </w:p>
    <w:p w:rsidR="00622378" w:rsidRDefault="00622378" w:rsidP="00622378">
      <w:pPr>
        <w:widowControl/>
        <w:spacing w:line="540" w:lineRule="exact"/>
        <w:ind w:firstLineChars="200" w:firstLine="600"/>
        <w:jc w:val="left"/>
        <w:rPr>
          <w:rFonts w:ascii="仿宋_GB2312" w:eastAsia="仿宋_GB2312" w:hAnsi="仿宋_GB2312" w:cs="仿宋_GB2312" w:hint="eastAsia"/>
          <w:kern w:val="0"/>
          <w:sz w:val="30"/>
          <w:szCs w:val="30"/>
        </w:rPr>
      </w:pPr>
      <w:r>
        <w:rPr>
          <w:rFonts w:ascii="仿宋_GB2312" w:eastAsia="MS Gothic" w:hAnsi="MS Gothic" w:cs="MS Gothic" w:hint="eastAsia"/>
          <w:kern w:val="0"/>
          <w:sz w:val="30"/>
          <w:szCs w:val="30"/>
        </w:rPr>
        <w:t>▪</w:t>
      </w:r>
      <w:r>
        <w:rPr>
          <w:rFonts w:ascii="仿宋_GB2312" w:eastAsia="仿宋_GB2312" w:hAnsi="仿宋_GB2312" w:cs="仿宋_GB2312" w:hint="eastAsia"/>
          <w:kern w:val="0"/>
          <w:sz w:val="30"/>
          <w:szCs w:val="30"/>
        </w:rPr>
        <w:t xml:space="preserve"> 会计档案定期保管期限规定</w:t>
      </w:r>
    </w:p>
    <w:p w:rsidR="00622378" w:rsidRDefault="00622378" w:rsidP="00622378">
      <w:pPr>
        <w:widowControl/>
        <w:spacing w:line="540" w:lineRule="exact"/>
        <w:ind w:firstLineChars="200" w:firstLine="600"/>
        <w:jc w:val="left"/>
        <w:rPr>
          <w:rFonts w:ascii="仿宋_GB2312" w:eastAsia="仿宋_GB2312" w:hAnsi="仿宋_GB2312" w:cs="仿宋_GB2312"/>
          <w:sz w:val="30"/>
          <w:szCs w:val="30"/>
        </w:rPr>
      </w:pPr>
      <w:r>
        <w:rPr>
          <w:rFonts w:ascii="仿宋_GB2312" w:eastAsia="MS Gothic" w:hAnsi="MS Gothic" w:cs="MS Gothic" w:hint="eastAsia"/>
          <w:kern w:val="0"/>
          <w:sz w:val="30"/>
          <w:szCs w:val="30"/>
        </w:rPr>
        <w:t>▪</w:t>
      </w:r>
      <w:r w:rsidRPr="00526EEB">
        <w:rPr>
          <w:rFonts w:ascii="仿宋_GB2312" w:hAnsi="MS Gothic" w:cs="MS Gothic" w:hint="eastAsia"/>
          <w:kern w:val="0"/>
          <w:sz w:val="30"/>
          <w:szCs w:val="30"/>
        </w:rPr>
        <w:t xml:space="preserve"> </w:t>
      </w:r>
      <w:r w:rsidRPr="00AC34F4">
        <w:rPr>
          <w:rFonts w:ascii="仿宋_GB2312" w:eastAsia="仿宋_GB2312" w:hAnsi="仿宋_GB2312" w:cs="仿宋_GB2312" w:hint="eastAsia"/>
          <w:sz w:val="30"/>
          <w:szCs w:val="30"/>
        </w:rPr>
        <w:t>新旧《会计档案管理办法》有关衔接规定</w:t>
      </w:r>
    </w:p>
    <w:p w:rsidR="00622378" w:rsidRDefault="00622378" w:rsidP="00622378">
      <w:pPr>
        <w:widowControl/>
        <w:spacing w:line="540" w:lineRule="exact"/>
        <w:ind w:firstLine="615"/>
        <w:jc w:val="left"/>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模块二：</w:t>
      </w:r>
      <w:r w:rsidRPr="008D17BD">
        <w:rPr>
          <w:rFonts w:ascii="仿宋_GB2312" w:eastAsia="仿宋_GB2312" w:hAnsi="仿宋_GB2312" w:cs="仿宋_GB2312" w:hint="eastAsia"/>
          <w:b/>
          <w:bCs/>
          <w:kern w:val="0"/>
          <w:sz w:val="30"/>
          <w:szCs w:val="30"/>
        </w:rPr>
        <w:t>电子会计档案管理流程与方法</w:t>
      </w:r>
    </w:p>
    <w:p w:rsidR="00622378" w:rsidRDefault="00622378" w:rsidP="00622378">
      <w:pPr>
        <w:widowControl/>
        <w:spacing w:line="540" w:lineRule="exact"/>
        <w:ind w:firstLine="615"/>
        <w:jc w:val="left"/>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模块三：“互联网+”时代</w:t>
      </w:r>
      <w:r w:rsidRPr="00B25921">
        <w:rPr>
          <w:rFonts w:ascii="仿宋_GB2312" w:eastAsia="仿宋_GB2312" w:hAnsi="仿宋_GB2312" w:cs="仿宋_GB2312" w:hint="eastAsia"/>
          <w:b/>
          <w:bCs/>
          <w:kern w:val="0"/>
          <w:sz w:val="30"/>
          <w:szCs w:val="30"/>
        </w:rPr>
        <w:t>会计档案管理</w:t>
      </w:r>
      <w:r>
        <w:rPr>
          <w:rFonts w:ascii="仿宋_GB2312" w:eastAsia="仿宋_GB2312" w:hAnsi="仿宋_GB2312" w:cs="仿宋_GB2312" w:hint="eastAsia"/>
          <w:b/>
          <w:bCs/>
          <w:kern w:val="0"/>
          <w:sz w:val="30"/>
          <w:szCs w:val="30"/>
        </w:rPr>
        <w:t>最佳实践</w:t>
      </w:r>
    </w:p>
    <w:p w:rsidR="00622378" w:rsidRPr="00947BFD" w:rsidRDefault="00622378" w:rsidP="00622378">
      <w:pPr>
        <w:widowControl/>
        <w:spacing w:line="540" w:lineRule="exact"/>
        <w:ind w:firstLine="615"/>
        <w:jc w:val="left"/>
        <w:rPr>
          <w:rFonts w:ascii="仿宋_GB2312" w:eastAsia="仿宋_GB2312" w:hAnsi="仿宋_GB2312" w:cs="仿宋_GB2312" w:hint="eastAsia"/>
          <w:bCs/>
          <w:kern w:val="0"/>
          <w:sz w:val="30"/>
          <w:szCs w:val="30"/>
        </w:rPr>
      </w:pPr>
      <w:r>
        <w:rPr>
          <w:rFonts w:ascii="仿宋_GB2312" w:eastAsia="MS Gothic" w:hAnsi="MS Gothic" w:cs="MS Gothic" w:hint="eastAsia"/>
          <w:kern w:val="0"/>
          <w:sz w:val="30"/>
          <w:szCs w:val="30"/>
        </w:rPr>
        <w:t>▪</w:t>
      </w:r>
      <w:r w:rsidRPr="00BE504E">
        <w:rPr>
          <w:rFonts w:ascii="仿宋_GB2312" w:hAnsi="MS Gothic" w:cs="MS Gothic" w:hint="eastAsia"/>
          <w:kern w:val="0"/>
          <w:sz w:val="30"/>
          <w:szCs w:val="30"/>
        </w:rPr>
        <w:t xml:space="preserve"> </w:t>
      </w:r>
      <w:r w:rsidRPr="00947BFD">
        <w:rPr>
          <w:rFonts w:ascii="仿宋_GB2312" w:eastAsia="仿宋_GB2312" w:hAnsi="仿宋_GB2312" w:cs="仿宋_GB2312" w:hint="eastAsia"/>
          <w:bCs/>
          <w:kern w:val="0"/>
          <w:sz w:val="30"/>
          <w:szCs w:val="30"/>
        </w:rPr>
        <w:t>系统环境安全和数据备份</w:t>
      </w:r>
    </w:p>
    <w:p w:rsidR="00622378" w:rsidRPr="00947BFD" w:rsidRDefault="00622378" w:rsidP="00622378">
      <w:pPr>
        <w:widowControl/>
        <w:spacing w:line="540" w:lineRule="exact"/>
        <w:ind w:firstLine="615"/>
        <w:jc w:val="left"/>
        <w:rPr>
          <w:rFonts w:ascii="仿宋_GB2312" w:eastAsia="仿宋_GB2312" w:hAnsi="仿宋_GB2312" w:cs="仿宋_GB2312" w:hint="eastAsia"/>
          <w:bCs/>
          <w:kern w:val="0"/>
          <w:sz w:val="30"/>
          <w:szCs w:val="30"/>
        </w:rPr>
      </w:pPr>
      <w:r>
        <w:rPr>
          <w:rFonts w:ascii="仿宋_GB2312" w:eastAsia="MS Gothic" w:hAnsi="MS Gothic" w:cs="MS Gothic" w:hint="eastAsia"/>
          <w:kern w:val="0"/>
          <w:sz w:val="30"/>
          <w:szCs w:val="30"/>
        </w:rPr>
        <w:t>▪</w:t>
      </w:r>
      <w:r w:rsidRPr="00BE504E">
        <w:rPr>
          <w:rFonts w:ascii="仿宋_GB2312" w:hAnsi="MS Gothic" w:cs="MS Gothic" w:hint="eastAsia"/>
          <w:kern w:val="0"/>
          <w:sz w:val="30"/>
          <w:szCs w:val="30"/>
        </w:rPr>
        <w:t xml:space="preserve"> </w:t>
      </w:r>
      <w:r w:rsidRPr="00947BFD">
        <w:rPr>
          <w:rFonts w:ascii="仿宋_GB2312" w:eastAsia="仿宋_GB2312" w:hAnsi="仿宋_GB2312" w:cs="仿宋_GB2312" w:hint="eastAsia"/>
          <w:bCs/>
          <w:kern w:val="0"/>
          <w:sz w:val="30"/>
          <w:szCs w:val="30"/>
        </w:rPr>
        <w:t>会计信息资料库建设及智能化检索</w:t>
      </w:r>
    </w:p>
    <w:p w:rsidR="00622378" w:rsidRPr="00947BFD" w:rsidRDefault="00622378" w:rsidP="00622378">
      <w:pPr>
        <w:widowControl/>
        <w:spacing w:line="540" w:lineRule="exact"/>
        <w:ind w:firstLine="615"/>
        <w:jc w:val="left"/>
        <w:rPr>
          <w:rFonts w:ascii="仿宋_GB2312" w:eastAsia="仿宋_GB2312" w:hAnsi="仿宋_GB2312" w:cs="仿宋_GB2312" w:hint="eastAsia"/>
          <w:bCs/>
          <w:kern w:val="0"/>
          <w:sz w:val="30"/>
          <w:szCs w:val="30"/>
        </w:rPr>
      </w:pPr>
      <w:r>
        <w:rPr>
          <w:rFonts w:ascii="仿宋_GB2312" w:eastAsia="MS Gothic" w:hAnsi="MS Gothic" w:cs="MS Gothic" w:hint="eastAsia"/>
          <w:kern w:val="0"/>
          <w:sz w:val="30"/>
          <w:szCs w:val="30"/>
        </w:rPr>
        <w:t>▪</w:t>
      </w:r>
      <w:r w:rsidRPr="00BE504E">
        <w:rPr>
          <w:rFonts w:ascii="仿宋_GB2312" w:hAnsi="MS Gothic" w:cs="MS Gothic" w:hint="eastAsia"/>
          <w:kern w:val="0"/>
          <w:sz w:val="30"/>
          <w:szCs w:val="30"/>
        </w:rPr>
        <w:t xml:space="preserve"> </w:t>
      </w:r>
      <w:r w:rsidRPr="00947BFD">
        <w:rPr>
          <w:rFonts w:ascii="仿宋_GB2312" w:eastAsia="仿宋_GB2312" w:hAnsi="仿宋_GB2312" w:cs="仿宋_GB2312" w:hint="eastAsia"/>
          <w:bCs/>
          <w:kern w:val="0"/>
          <w:sz w:val="30"/>
          <w:szCs w:val="30"/>
        </w:rPr>
        <w:t>系统保密管理</w:t>
      </w:r>
    </w:p>
    <w:p w:rsidR="00622378" w:rsidRPr="00947BFD" w:rsidRDefault="00622378" w:rsidP="00622378">
      <w:pPr>
        <w:widowControl/>
        <w:spacing w:line="540" w:lineRule="exact"/>
        <w:ind w:firstLine="615"/>
        <w:jc w:val="left"/>
        <w:rPr>
          <w:rFonts w:ascii="仿宋_GB2312" w:eastAsia="仿宋_GB2312" w:hAnsi="仿宋_GB2312" w:cs="仿宋_GB2312" w:hint="eastAsia"/>
          <w:bCs/>
          <w:kern w:val="0"/>
          <w:sz w:val="30"/>
          <w:szCs w:val="30"/>
        </w:rPr>
      </w:pPr>
      <w:r>
        <w:rPr>
          <w:rFonts w:ascii="仿宋_GB2312" w:eastAsia="MS Gothic" w:hAnsi="MS Gothic" w:cs="MS Gothic" w:hint="eastAsia"/>
          <w:kern w:val="0"/>
          <w:sz w:val="30"/>
          <w:szCs w:val="30"/>
        </w:rPr>
        <w:t>▪</w:t>
      </w:r>
      <w:r w:rsidRPr="00BE504E">
        <w:rPr>
          <w:rFonts w:ascii="仿宋_GB2312" w:hAnsi="MS Gothic" w:cs="MS Gothic" w:hint="eastAsia"/>
          <w:kern w:val="0"/>
          <w:sz w:val="30"/>
          <w:szCs w:val="30"/>
        </w:rPr>
        <w:t xml:space="preserve"> </w:t>
      </w:r>
      <w:r w:rsidRPr="00947BFD">
        <w:rPr>
          <w:rFonts w:ascii="仿宋_GB2312" w:eastAsia="仿宋_GB2312" w:hAnsi="仿宋_GB2312" w:cs="仿宋_GB2312" w:hint="eastAsia"/>
          <w:bCs/>
          <w:kern w:val="0"/>
          <w:sz w:val="30"/>
          <w:szCs w:val="30"/>
        </w:rPr>
        <w:t>云存储环境下的会计档案管理</w:t>
      </w:r>
    </w:p>
    <w:p w:rsidR="00622378" w:rsidRPr="00947BFD" w:rsidRDefault="00622378" w:rsidP="00622378">
      <w:pPr>
        <w:widowControl/>
        <w:spacing w:line="540" w:lineRule="exact"/>
        <w:ind w:firstLine="615"/>
        <w:jc w:val="left"/>
        <w:rPr>
          <w:rFonts w:ascii="仿宋_GB2312" w:eastAsia="仿宋_GB2312" w:hAnsi="仿宋_GB2312" w:cs="仿宋_GB2312" w:hint="eastAsia"/>
          <w:bCs/>
          <w:kern w:val="0"/>
          <w:sz w:val="30"/>
          <w:szCs w:val="30"/>
        </w:rPr>
      </w:pPr>
      <w:r>
        <w:rPr>
          <w:rFonts w:ascii="仿宋_GB2312" w:eastAsia="MS Gothic" w:hAnsi="MS Gothic" w:cs="MS Gothic" w:hint="eastAsia"/>
          <w:kern w:val="0"/>
          <w:sz w:val="30"/>
          <w:szCs w:val="30"/>
        </w:rPr>
        <w:t>▪</w:t>
      </w:r>
      <w:r w:rsidRPr="00BE504E">
        <w:rPr>
          <w:rFonts w:ascii="仿宋_GB2312" w:hAnsi="MS Gothic" w:cs="MS Gothic" w:hint="eastAsia"/>
          <w:kern w:val="0"/>
          <w:sz w:val="30"/>
          <w:szCs w:val="30"/>
        </w:rPr>
        <w:t xml:space="preserve"> </w:t>
      </w:r>
      <w:r>
        <w:rPr>
          <w:rFonts w:ascii="仿宋_GB2312" w:eastAsia="仿宋_GB2312" w:hAnsi="仿宋_GB2312" w:cs="仿宋_GB2312" w:hint="eastAsia"/>
          <w:bCs/>
          <w:kern w:val="0"/>
          <w:sz w:val="30"/>
          <w:szCs w:val="30"/>
        </w:rPr>
        <w:t>案例A</w:t>
      </w:r>
      <w:r w:rsidRPr="00947BFD">
        <w:rPr>
          <w:rFonts w:ascii="仿宋_GB2312" w:eastAsia="仿宋_GB2312" w:hAnsi="仿宋_GB2312" w:cs="仿宋_GB2312" w:hint="eastAsia"/>
          <w:bCs/>
          <w:kern w:val="0"/>
          <w:sz w:val="30"/>
          <w:szCs w:val="30"/>
        </w:rPr>
        <w:t>：中国电信打造绿色账本</w:t>
      </w:r>
    </w:p>
    <w:p w:rsidR="00622378" w:rsidRDefault="00622378" w:rsidP="00622378">
      <w:pPr>
        <w:widowControl/>
        <w:spacing w:line="560" w:lineRule="exact"/>
        <w:ind w:firstLine="615"/>
        <w:jc w:val="left"/>
        <w:rPr>
          <w:rFonts w:ascii="仿宋_GB2312" w:eastAsia="仿宋_GB2312" w:hAnsi="仿宋_GB2312" w:cs="仿宋_GB2312" w:hint="eastAsia"/>
          <w:bCs/>
          <w:kern w:val="0"/>
          <w:sz w:val="30"/>
          <w:szCs w:val="30"/>
        </w:rPr>
      </w:pPr>
      <w:r>
        <w:rPr>
          <w:rFonts w:ascii="仿宋_GB2312" w:eastAsia="MS Gothic" w:hAnsi="MS Gothic" w:cs="MS Gothic" w:hint="eastAsia"/>
          <w:kern w:val="0"/>
          <w:sz w:val="30"/>
          <w:szCs w:val="30"/>
        </w:rPr>
        <w:t>▪</w:t>
      </w:r>
      <w:r w:rsidRPr="00BE504E">
        <w:rPr>
          <w:rFonts w:ascii="仿宋_GB2312" w:hAnsi="MS Gothic" w:cs="MS Gothic" w:hint="eastAsia"/>
          <w:kern w:val="0"/>
          <w:sz w:val="30"/>
          <w:szCs w:val="30"/>
        </w:rPr>
        <w:t xml:space="preserve"> </w:t>
      </w:r>
      <w:r>
        <w:rPr>
          <w:rFonts w:ascii="仿宋_GB2312" w:eastAsia="仿宋_GB2312" w:hAnsi="仿宋_GB2312" w:cs="仿宋_GB2312" w:hint="eastAsia"/>
          <w:bCs/>
          <w:kern w:val="0"/>
          <w:sz w:val="30"/>
          <w:szCs w:val="30"/>
        </w:rPr>
        <w:t>案例B</w:t>
      </w:r>
      <w:r w:rsidRPr="00947BFD">
        <w:rPr>
          <w:rFonts w:ascii="仿宋_GB2312" w:eastAsia="仿宋_GB2312" w:hAnsi="仿宋_GB2312" w:cs="仿宋_GB2312" w:hint="eastAsia"/>
          <w:bCs/>
          <w:kern w:val="0"/>
          <w:sz w:val="30"/>
          <w:szCs w:val="30"/>
        </w:rPr>
        <w:t>：中国联通会计档案电子化助力财务管理转型</w:t>
      </w:r>
    </w:p>
    <w:p w:rsidR="00622378" w:rsidRDefault="00622378" w:rsidP="00622378">
      <w:pPr>
        <w:widowControl/>
        <w:spacing w:line="560" w:lineRule="exact"/>
        <w:ind w:firstLine="615"/>
        <w:jc w:val="left"/>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模块四</w:t>
      </w:r>
      <w:r w:rsidRPr="003248DE">
        <w:rPr>
          <w:rFonts w:ascii="仿宋_GB2312" w:eastAsia="仿宋_GB2312" w:hAnsi="仿宋_GB2312" w:cs="仿宋_GB2312" w:hint="eastAsia"/>
          <w:b/>
          <w:bCs/>
          <w:kern w:val="0"/>
          <w:sz w:val="30"/>
          <w:szCs w:val="30"/>
        </w:rPr>
        <w:t>:</w:t>
      </w:r>
      <w:r w:rsidRPr="004939A3">
        <w:rPr>
          <w:rFonts w:hint="eastAsia"/>
        </w:rPr>
        <w:t xml:space="preserve"> </w:t>
      </w:r>
      <w:r w:rsidRPr="004939A3">
        <w:rPr>
          <w:rFonts w:ascii="仿宋_GB2312" w:eastAsia="仿宋_GB2312" w:hAnsi="仿宋_GB2312" w:cs="仿宋_GB2312" w:hint="eastAsia"/>
          <w:b/>
          <w:bCs/>
          <w:kern w:val="0"/>
          <w:sz w:val="30"/>
          <w:szCs w:val="30"/>
        </w:rPr>
        <w:t>会计改革与发展规划</w:t>
      </w:r>
    </w:p>
    <w:p w:rsidR="00622378" w:rsidRDefault="00622378" w:rsidP="00622378">
      <w:pPr>
        <w:widowControl/>
        <w:spacing w:line="560" w:lineRule="exact"/>
        <w:ind w:firstLine="615"/>
        <w:jc w:val="left"/>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模块五</w:t>
      </w:r>
      <w:r w:rsidRPr="003248DE">
        <w:rPr>
          <w:rFonts w:ascii="仿宋_GB2312" w:eastAsia="仿宋_GB2312" w:hAnsi="仿宋_GB2312" w:cs="仿宋_GB2312" w:hint="eastAsia"/>
          <w:b/>
          <w:bCs/>
          <w:kern w:val="0"/>
          <w:sz w:val="30"/>
          <w:szCs w:val="30"/>
        </w:rPr>
        <w:t>:</w:t>
      </w:r>
      <w:r w:rsidRPr="00436319">
        <w:rPr>
          <w:rFonts w:hint="eastAsia"/>
        </w:rPr>
        <w:t xml:space="preserve"> </w:t>
      </w:r>
      <w:r w:rsidRPr="00436319">
        <w:rPr>
          <w:rFonts w:ascii="仿宋_GB2312" w:eastAsia="仿宋_GB2312" w:hAnsi="仿宋_GB2312" w:cs="仿宋_GB2312" w:hint="eastAsia"/>
          <w:b/>
          <w:bCs/>
          <w:kern w:val="0"/>
          <w:sz w:val="30"/>
          <w:szCs w:val="30"/>
        </w:rPr>
        <w:t>会计档案电算化的现状与发展趋势</w:t>
      </w:r>
    </w:p>
    <w:p w:rsidR="00622378" w:rsidRDefault="00622378" w:rsidP="00622378">
      <w:pPr>
        <w:widowControl/>
        <w:spacing w:line="560" w:lineRule="exact"/>
        <w:ind w:firstLine="615"/>
        <w:jc w:val="left"/>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模块六</w:t>
      </w:r>
      <w:r w:rsidRPr="003248DE">
        <w:rPr>
          <w:rFonts w:ascii="仿宋_GB2312" w:eastAsia="仿宋_GB2312" w:hAnsi="仿宋_GB2312" w:cs="仿宋_GB2312" w:hint="eastAsia"/>
          <w:b/>
          <w:bCs/>
          <w:kern w:val="0"/>
          <w:sz w:val="30"/>
          <w:szCs w:val="30"/>
        </w:rPr>
        <w:t>:</w:t>
      </w:r>
      <w:r>
        <w:rPr>
          <w:rFonts w:ascii="仿宋_GB2312" w:eastAsia="仿宋_GB2312" w:hAnsi="仿宋_GB2312" w:cs="仿宋_GB2312" w:hint="eastAsia"/>
          <w:b/>
          <w:bCs/>
          <w:kern w:val="0"/>
          <w:sz w:val="30"/>
          <w:szCs w:val="30"/>
        </w:rPr>
        <w:t>小创新，大工程</w:t>
      </w:r>
      <w:r w:rsidRPr="003248DE">
        <w:rPr>
          <w:rFonts w:ascii="仿宋_GB2312" w:eastAsia="仿宋_GB2312" w:hAnsi="仿宋_GB2312" w:cs="仿宋_GB2312" w:hint="eastAsia"/>
          <w:b/>
          <w:bCs/>
          <w:kern w:val="0"/>
          <w:sz w:val="30"/>
          <w:szCs w:val="30"/>
        </w:rPr>
        <w:t>——会计档案管理利用</w:t>
      </w:r>
      <w:r>
        <w:rPr>
          <w:rFonts w:ascii="仿宋_GB2312" w:eastAsia="仿宋_GB2312" w:hAnsi="仿宋_GB2312" w:cs="仿宋_GB2312" w:hint="eastAsia"/>
          <w:b/>
          <w:bCs/>
          <w:kern w:val="0"/>
          <w:sz w:val="30"/>
          <w:szCs w:val="30"/>
        </w:rPr>
        <w:t>新思维</w:t>
      </w:r>
    </w:p>
    <w:p w:rsidR="00622378" w:rsidRDefault="00622378" w:rsidP="00622378">
      <w:pPr>
        <w:widowControl/>
        <w:spacing w:line="560" w:lineRule="exact"/>
        <w:ind w:firstLine="615"/>
        <w:jc w:val="left"/>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模块七：新形势下财务会计及会计档案管理领导干部业务骨干能力与素质建设</w:t>
      </w:r>
    </w:p>
    <w:p w:rsidR="00622378" w:rsidRPr="003B3ED7" w:rsidRDefault="00622378" w:rsidP="00622378">
      <w:pPr>
        <w:widowControl/>
        <w:spacing w:line="560" w:lineRule="exact"/>
        <w:ind w:firstLine="615"/>
        <w:jc w:val="left"/>
        <w:rPr>
          <w:rFonts w:ascii="仿宋_GB2312" w:eastAsia="仿宋_GB2312" w:hAnsi="仿宋_GB2312" w:cs="仿宋_GB2312"/>
          <w:kern w:val="0"/>
          <w:sz w:val="30"/>
          <w:szCs w:val="30"/>
        </w:rPr>
      </w:pPr>
      <w:r w:rsidRPr="003248DE">
        <w:rPr>
          <w:rFonts w:ascii="仿宋_GB2312" w:eastAsia="MS Gothic" w:hAnsi="MS Gothic" w:cs="MS Gothic" w:hint="eastAsia"/>
          <w:kern w:val="0"/>
          <w:sz w:val="30"/>
          <w:szCs w:val="30"/>
        </w:rPr>
        <w:t>▪</w:t>
      </w:r>
      <w:r w:rsidRPr="00526EEB">
        <w:rPr>
          <w:rFonts w:ascii="仿宋_GB2312" w:hAnsi="MS Gothic" w:cs="MS Gothic" w:hint="eastAsia"/>
          <w:kern w:val="0"/>
          <w:sz w:val="30"/>
          <w:szCs w:val="30"/>
        </w:rPr>
        <w:t xml:space="preserve"> </w:t>
      </w:r>
      <w:proofErr w:type="gramStart"/>
      <w:r w:rsidRPr="003B3ED7">
        <w:rPr>
          <w:rFonts w:ascii="仿宋_GB2312" w:eastAsia="仿宋_GB2312" w:hAnsi="仿宋_GB2312" w:cs="仿宋_GB2312" w:hint="eastAsia"/>
          <w:kern w:val="0"/>
          <w:sz w:val="30"/>
          <w:szCs w:val="30"/>
        </w:rPr>
        <w:t>职场和</w:t>
      </w:r>
      <w:proofErr w:type="gramEnd"/>
      <w:r w:rsidRPr="003B3ED7">
        <w:rPr>
          <w:rFonts w:ascii="仿宋_GB2312" w:eastAsia="仿宋_GB2312" w:hAnsi="仿宋_GB2312" w:cs="仿宋_GB2312" w:hint="eastAsia"/>
          <w:kern w:val="0"/>
          <w:sz w:val="30"/>
          <w:szCs w:val="30"/>
        </w:rPr>
        <w:t>公务礼仪</w:t>
      </w:r>
    </w:p>
    <w:p w:rsidR="00622378" w:rsidRPr="003B3ED7" w:rsidRDefault="00622378" w:rsidP="00622378">
      <w:pPr>
        <w:widowControl/>
        <w:spacing w:line="560" w:lineRule="exact"/>
        <w:ind w:firstLine="615"/>
        <w:jc w:val="left"/>
        <w:rPr>
          <w:rFonts w:ascii="仿宋_GB2312" w:eastAsia="仿宋_GB2312" w:hAnsi="仿宋_GB2312" w:cs="仿宋_GB2312"/>
          <w:kern w:val="0"/>
          <w:sz w:val="30"/>
          <w:szCs w:val="30"/>
        </w:rPr>
      </w:pPr>
      <w:r w:rsidRPr="003248DE">
        <w:rPr>
          <w:rFonts w:ascii="仿宋_GB2312" w:eastAsia="MS Gothic" w:hAnsi="MS Gothic" w:cs="MS Gothic" w:hint="eastAsia"/>
          <w:kern w:val="0"/>
          <w:sz w:val="30"/>
          <w:szCs w:val="30"/>
        </w:rPr>
        <w:t>▪</w:t>
      </w:r>
      <w:r w:rsidRPr="003B3ED7">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领导力、执行力和创新力</w:t>
      </w:r>
    </w:p>
    <w:p w:rsidR="00622378" w:rsidRPr="003248DE" w:rsidRDefault="00622378" w:rsidP="00622378">
      <w:pPr>
        <w:widowControl/>
        <w:spacing w:line="560" w:lineRule="exact"/>
        <w:jc w:val="left"/>
        <w:rPr>
          <w:rFonts w:ascii="仿宋_GB2312" w:eastAsia="仿宋_GB2312" w:hAnsi="仿宋_GB2312" w:cs="仿宋_GB2312"/>
          <w:sz w:val="30"/>
          <w:szCs w:val="30"/>
        </w:rPr>
      </w:pPr>
      <w:r w:rsidRPr="00A23FD5">
        <w:rPr>
          <w:rFonts w:ascii="仿宋_GB2312" w:eastAsia="仿宋_GB2312" w:hAnsi="仿宋_GB2312" w:cs="仿宋_GB2312" w:hint="eastAsia"/>
          <w:b/>
          <w:bCs/>
          <w:color w:val="FF0000"/>
          <w:kern w:val="0"/>
          <w:sz w:val="30"/>
          <w:szCs w:val="30"/>
        </w:rPr>
        <w:t xml:space="preserve">    </w:t>
      </w:r>
      <w:proofErr w:type="gramStart"/>
      <w:r>
        <w:rPr>
          <w:rFonts w:ascii="仿宋_GB2312" w:eastAsia="仿宋_GB2312" w:hAnsi="仿宋_GB2312" w:cs="仿宋_GB2312" w:hint="eastAsia"/>
          <w:b/>
          <w:bCs/>
          <w:kern w:val="0"/>
          <w:sz w:val="30"/>
          <w:szCs w:val="30"/>
        </w:rPr>
        <w:t>模块八</w:t>
      </w:r>
      <w:proofErr w:type="gramEnd"/>
      <w:r w:rsidRPr="003248DE">
        <w:rPr>
          <w:rFonts w:ascii="仿宋_GB2312" w:eastAsia="仿宋_GB2312" w:hAnsi="仿宋_GB2312" w:cs="仿宋_GB2312" w:hint="eastAsia"/>
          <w:b/>
          <w:bCs/>
          <w:kern w:val="0"/>
          <w:sz w:val="30"/>
          <w:szCs w:val="30"/>
        </w:rPr>
        <w:t>:会计</w:t>
      </w:r>
      <w:r>
        <w:rPr>
          <w:rFonts w:ascii="仿宋_GB2312" w:eastAsia="仿宋_GB2312" w:hAnsi="仿宋_GB2312" w:cs="仿宋_GB2312" w:hint="eastAsia"/>
          <w:b/>
          <w:bCs/>
          <w:kern w:val="0"/>
          <w:sz w:val="30"/>
          <w:szCs w:val="30"/>
        </w:rPr>
        <w:t>及</w:t>
      </w:r>
      <w:r w:rsidRPr="003248DE">
        <w:rPr>
          <w:rFonts w:ascii="仿宋_GB2312" w:eastAsia="仿宋_GB2312" w:hAnsi="仿宋_GB2312" w:cs="仿宋_GB2312" w:hint="eastAsia"/>
          <w:b/>
          <w:bCs/>
          <w:kern w:val="0"/>
          <w:sz w:val="30"/>
          <w:szCs w:val="30"/>
        </w:rPr>
        <w:t>档案管理理论与实践交流</w:t>
      </w:r>
    </w:p>
    <w:p w:rsidR="00622378" w:rsidRPr="003248DE" w:rsidRDefault="00622378" w:rsidP="00622378">
      <w:pPr>
        <w:widowControl/>
        <w:spacing w:line="560" w:lineRule="exact"/>
        <w:ind w:firstLineChars="200" w:firstLine="600"/>
        <w:jc w:val="left"/>
        <w:rPr>
          <w:rFonts w:ascii="仿宋_GB2312" w:eastAsia="仿宋_GB2312" w:hAnsi="仿宋_GB2312" w:cs="仿宋_GB2312"/>
          <w:sz w:val="30"/>
          <w:szCs w:val="30"/>
        </w:rPr>
      </w:pPr>
      <w:r w:rsidRPr="003248DE">
        <w:rPr>
          <w:rFonts w:ascii="仿宋_GB2312" w:eastAsia="MS Gothic" w:hAnsi="MS Gothic" w:cs="MS Gothic" w:hint="eastAsia"/>
          <w:kern w:val="0"/>
          <w:sz w:val="30"/>
          <w:szCs w:val="30"/>
        </w:rPr>
        <w:t>▪</w:t>
      </w:r>
      <w:r w:rsidRPr="003248DE">
        <w:rPr>
          <w:rFonts w:ascii="仿宋_GB2312" w:eastAsia="仿宋_GB2312" w:hAnsi="仿宋_GB2312" w:cs="仿宋_GB2312" w:hint="eastAsia"/>
          <w:kern w:val="0"/>
          <w:sz w:val="30"/>
          <w:szCs w:val="30"/>
        </w:rPr>
        <w:t xml:space="preserve"> 从业经验交流</w:t>
      </w:r>
    </w:p>
    <w:p w:rsidR="00622378" w:rsidRPr="003248DE" w:rsidRDefault="00622378" w:rsidP="00622378">
      <w:pPr>
        <w:widowControl/>
        <w:spacing w:line="560" w:lineRule="exact"/>
        <w:ind w:firstLineChars="200" w:firstLine="600"/>
        <w:jc w:val="left"/>
        <w:rPr>
          <w:rFonts w:ascii="仿宋_GB2312" w:eastAsia="仿宋_GB2312" w:hAnsi="仿宋_GB2312" w:cs="仿宋_GB2312"/>
          <w:sz w:val="30"/>
          <w:szCs w:val="30"/>
        </w:rPr>
      </w:pPr>
      <w:r w:rsidRPr="003248DE">
        <w:rPr>
          <w:rFonts w:ascii="仿宋_GB2312" w:eastAsia="MS Gothic" w:hAnsi="MS Gothic" w:cs="MS Gothic" w:hint="eastAsia"/>
          <w:kern w:val="0"/>
          <w:sz w:val="30"/>
          <w:szCs w:val="30"/>
        </w:rPr>
        <w:t>▪</w:t>
      </w:r>
      <w:r w:rsidRPr="003248DE">
        <w:rPr>
          <w:rFonts w:ascii="仿宋_GB2312" w:eastAsia="仿宋_GB2312" w:hAnsi="仿宋_GB2312" w:cs="仿宋_GB2312" w:hint="eastAsia"/>
          <w:kern w:val="0"/>
          <w:sz w:val="30"/>
          <w:szCs w:val="30"/>
        </w:rPr>
        <w:t xml:space="preserve"> 专家及与会代表现场点评</w:t>
      </w:r>
    </w:p>
    <w:p w:rsidR="00622378" w:rsidRDefault="00622378" w:rsidP="00622378">
      <w:pPr>
        <w:widowControl/>
        <w:spacing w:line="560" w:lineRule="exact"/>
        <w:ind w:firstLineChars="196" w:firstLine="590"/>
        <w:jc w:val="left"/>
        <w:rPr>
          <w:rFonts w:ascii="仿宋_GB2312" w:eastAsia="仿宋_GB2312" w:hAnsi="仿宋_GB2312" w:cs="仿宋_GB2312"/>
          <w:b/>
          <w:sz w:val="30"/>
          <w:szCs w:val="30"/>
        </w:rPr>
      </w:pPr>
      <w:r>
        <w:rPr>
          <w:rFonts w:ascii="仿宋_GB2312" w:eastAsia="仿宋_GB2312" w:hAnsi="仿宋_GB2312" w:cs="仿宋_GB2312" w:hint="eastAsia"/>
          <w:b/>
          <w:kern w:val="0"/>
          <w:sz w:val="30"/>
          <w:szCs w:val="30"/>
        </w:rPr>
        <w:t>三、师资力量</w:t>
      </w:r>
    </w:p>
    <w:p w:rsidR="00622378" w:rsidRPr="008B6C52" w:rsidRDefault="00622378" w:rsidP="00622378">
      <w:pPr>
        <w:widowControl/>
        <w:spacing w:line="56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邀请财政部、国家档案局、</w:t>
      </w:r>
      <w:r w:rsidRPr="008B6C52">
        <w:rPr>
          <w:rFonts w:ascii="仿宋_GB2312" w:eastAsia="仿宋_GB2312" w:hAnsi="仿宋_GB2312" w:cs="仿宋_GB2312" w:hint="eastAsia"/>
          <w:kern w:val="0"/>
          <w:sz w:val="30"/>
          <w:szCs w:val="30"/>
        </w:rPr>
        <w:t>中国人民大学信息资源管理学院</w:t>
      </w:r>
      <w:r>
        <w:rPr>
          <w:rFonts w:ascii="仿宋_GB2312" w:eastAsia="仿宋_GB2312" w:hAnsi="仿宋_GB2312" w:cs="仿宋_GB2312" w:hint="eastAsia"/>
          <w:kern w:val="0"/>
          <w:sz w:val="30"/>
          <w:szCs w:val="30"/>
        </w:rPr>
        <w:t>、武汉大学信息管理学院、国家会计学院等机构资深会计及档案管</w:t>
      </w:r>
      <w:r>
        <w:rPr>
          <w:rFonts w:ascii="仿宋_GB2312" w:eastAsia="仿宋_GB2312" w:hAnsi="仿宋_GB2312" w:cs="仿宋_GB2312" w:hint="eastAsia"/>
          <w:kern w:val="0"/>
          <w:sz w:val="30"/>
          <w:szCs w:val="30"/>
        </w:rPr>
        <w:lastRenderedPageBreak/>
        <w:t>理专家，就以上内容进行专题讲授，突出实用性和时效性，并进行案例分享，组织现场交流。</w:t>
      </w:r>
    </w:p>
    <w:p w:rsidR="00622378" w:rsidRPr="00296A78" w:rsidRDefault="00622378" w:rsidP="00622378">
      <w:pPr>
        <w:widowControl/>
        <w:spacing w:line="560" w:lineRule="exact"/>
        <w:ind w:firstLineChars="200" w:firstLine="602"/>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四</w:t>
      </w:r>
      <w:r w:rsidRPr="00296A78">
        <w:rPr>
          <w:rFonts w:ascii="仿宋_GB2312" w:eastAsia="仿宋_GB2312" w:hAnsi="仿宋_GB2312" w:cs="仿宋_GB2312" w:hint="eastAsia"/>
          <w:b/>
          <w:kern w:val="0"/>
          <w:sz w:val="30"/>
          <w:szCs w:val="30"/>
        </w:rPr>
        <w:t>、培训对象</w:t>
      </w:r>
    </w:p>
    <w:p w:rsidR="00622378" w:rsidRDefault="00622378" w:rsidP="00622378">
      <w:pPr>
        <w:spacing w:line="560" w:lineRule="exact"/>
        <w:ind w:firstLineChars="200" w:firstLine="600"/>
        <w:rPr>
          <w:rFonts w:ascii="仿宋_GB2312" w:eastAsia="仿宋_GB2312" w:hAnsi="仿宋_GB2312" w:cs="仿宋_GB2312" w:hint="eastAsia"/>
          <w:kern w:val="0"/>
          <w:sz w:val="30"/>
          <w:szCs w:val="30"/>
        </w:rPr>
      </w:pPr>
      <w:r w:rsidRPr="00296A78">
        <w:rPr>
          <w:rFonts w:ascii="仿宋_GB2312" w:eastAsia="仿宋_GB2312" w:hAnsi="仿宋_GB2312" w:cs="仿宋_GB2312" w:hint="eastAsia"/>
          <w:kern w:val="0"/>
          <w:sz w:val="30"/>
          <w:szCs w:val="30"/>
        </w:rPr>
        <w:t>各机关事业单位、规模以上企业分管领导，总会计师，财务会计处（</w:t>
      </w:r>
      <w:r>
        <w:rPr>
          <w:rFonts w:ascii="仿宋_GB2312" w:eastAsia="仿宋_GB2312" w:hAnsi="仿宋_GB2312" w:cs="仿宋_GB2312" w:hint="eastAsia"/>
          <w:kern w:val="0"/>
          <w:sz w:val="30"/>
          <w:szCs w:val="30"/>
        </w:rPr>
        <w:t>部、</w:t>
      </w:r>
      <w:r w:rsidRPr="00296A78">
        <w:rPr>
          <w:rFonts w:ascii="仿宋_GB2312" w:eastAsia="仿宋_GB2312" w:hAnsi="仿宋_GB2312" w:cs="仿宋_GB2312" w:hint="eastAsia"/>
          <w:kern w:val="0"/>
          <w:sz w:val="30"/>
          <w:szCs w:val="30"/>
        </w:rPr>
        <w:t>科）处长、副处长，档案处（科）处长、副处长，相关业务骨干。</w:t>
      </w:r>
    </w:p>
    <w:p w:rsidR="00622378" w:rsidRDefault="00622378" w:rsidP="00622378">
      <w:pPr>
        <w:widowControl/>
        <w:spacing w:line="560" w:lineRule="exact"/>
        <w:ind w:firstLineChars="200" w:firstLine="602"/>
        <w:jc w:val="left"/>
        <w:rPr>
          <w:rFonts w:ascii="仿宋_GB2312" w:eastAsia="仿宋_GB2312" w:hAnsi="仿宋_GB2312" w:cs="仿宋_GB2312"/>
          <w:b/>
          <w:sz w:val="30"/>
          <w:szCs w:val="30"/>
        </w:rPr>
      </w:pPr>
      <w:r>
        <w:rPr>
          <w:rFonts w:ascii="仿宋_GB2312" w:eastAsia="仿宋_GB2312" w:hAnsi="仿宋_GB2312" w:cs="仿宋_GB2312" w:hint="eastAsia"/>
          <w:b/>
          <w:kern w:val="0"/>
          <w:sz w:val="30"/>
          <w:szCs w:val="30"/>
        </w:rPr>
        <w:t>五、培训证书</w:t>
      </w:r>
    </w:p>
    <w:p w:rsidR="00622378" w:rsidRDefault="00622378" w:rsidP="00622378">
      <w:pPr>
        <w:widowControl/>
        <w:spacing w:line="560" w:lineRule="exact"/>
        <w:ind w:leftChars="250" w:left="525"/>
        <w:jc w:val="left"/>
        <w:rPr>
          <w:rFonts w:ascii="仿宋_GB2312" w:eastAsia="仿宋_GB2312" w:hAnsi="仿宋_GB2312" w:cs="仿宋_GB2312"/>
          <w:b/>
          <w:sz w:val="30"/>
          <w:szCs w:val="30"/>
        </w:rPr>
      </w:pPr>
      <w:r w:rsidRPr="005F330D">
        <w:rPr>
          <w:rFonts w:ascii="仿宋_GB2312" w:eastAsia="仿宋_GB2312" w:hAnsi="仿宋_GB2312" w:cs="仿宋_GB2312" w:hint="eastAsia"/>
          <w:color w:val="000000"/>
          <w:kern w:val="0"/>
          <w:sz w:val="30"/>
          <w:szCs w:val="30"/>
        </w:rPr>
        <w:t>培训班学习期满，颁发中国总会计师协会《培训结业证书》。</w:t>
      </w:r>
      <w:r>
        <w:rPr>
          <w:rFonts w:ascii="仿宋_GB2312" w:eastAsia="仿宋_GB2312" w:hAnsi="仿宋_GB2312" w:cs="仿宋_GB2312" w:hint="eastAsia"/>
          <w:b/>
          <w:kern w:val="0"/>
          <w:sz w:val="30"/>
          <w:szCs w:val="30"/>
        </w:rPr>
        <w:t>六、报名程序</w:t>
      </w:r>
    </w:p>
    <w:p w:rsidR="00622378" w:rsidRDefault="00622378" w:rsidP="00622378">
      <w:pPr>
        <w:widowControl/>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1．本次培训班相关信息和报名表格请见中国</w:t>
      </w:r>
      <w:r>
        <w:rPr>
          <w:rFonts w:ascii="仿宋_GB2312" w:eastAsia="仿宋_GB2312" w:hAnsi="仿宋_GB2312" w:cs="仿宋_GB2312" w:hint="eastAsia"/>
          <w:color w:val="000000"/>
          <w:kern w:val="0"/>
          <w:sz w:val="30"/>
          <w:szCs w:val="30"/>
          <w:shd w:val="clear" w:color="auto" w:fill="FFFFFF"/>
        </w:rPr>
        <w:t>总会计师协会</w:t>
      </w:r>
      <w:r>
        <w:rPr>
          <w:rFonts w:ascii="仿宋_GB2312" w:eastAsia="仿宋_GB2312" w:hAnsi="仿宋_GB2312" w:cs="仿宋_GB2312" w:hint="eastAsia"/>
          <w:color w:val="000000"/>
          <w:kern w:val="0"/>
          <w:sz w:val="30"/>
          <w:szCs w:val="30"/>
        </w:rPr>
        <w:t>官网（http://www.cacfo.com/）培训工作专栏</w:t>
      </w:r>
      <w:r>
        <w:rPr>
          <w:rFonts w:ascii="仿宋_GB2312" w:eastAsia="仿宋_GB2312" w:hAnsi="仿宋_GB2312" w:cs="仿宋_GB2312" w:hint="eastAsia"/>
          <w:color w:val="121212"/>
          <w:kern w:val="0"/>
          <w:sz w:val="30"/>
          <w:szCs w:val="30"/>
        </w:rPr>
        <w:t>。</w:t>
      </w:r>
    </w:p>
    <w:p w:rsidR="00622378" w:rsidRDefault="00622378" w:rsidP="00622378">
      <w:pPr>
        <w:widowControl/>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2．请各单位组织报名，填写回执，加盖公章，务必于每期培训班开始前一周传真至会务组收。</w:t>
      </w:r>
    </w:p>
    <w:p w:rsidR="00622378" w:rsidRDefault="00622378" w:rsidP="00622378">
      <w:pPr>
        <w:widowControl/>
        <w:spacing w:line="560" w:lineRule="exact"/>
        <w:ind w:firstLineChars="200" w:firstLine="602"/>
        <w:jc w:val="left"/>
        <w:rPr>
          <w:rFonts w:ascii="仿宋_GB2312" w:eastAsia="仿宋_GB2312" w:hAnsi="仿宋_GB2312" w:cs="仿宋_GB2312"/>
          <w:b/>
          <w:sz w:val="30"/>
          <w:szCs w:val="30"/>
        </w:rPr>
      </w:pPr>
      <w:r>
        <w:rPr>
          <w:rFonts w:ascii="仿宋_GB2312" w:eastAsia="仿宋_GB2312" w:hAnsi="仿宋_GB2312" w:cs="仿宋_GB2312" w:hint="eastAsia"/>
          <w:b/>
          <w:kern w:val="0"/>
          <w:sz w:val="30"/>
          <w:szCs w:val="30"/>
        </w:rPr>
        <w:t>七、费用标准</w:t>
      </w:r>
    </w:p>
    <w:p w:rsidR="00622378" w:rsidRDefault="00622378" w:rsidP="00622378">
      <w:pPr>
        <w:widowControl/>
        <w:spacing w:line="560" w:lineRule="exact"/>
        <w:ind w:firstLineChars="200" w:firstLine="600"/>
        <w:jc w:val="left"/>
        <w:rPr>
          <w:rFonts w:ascii="仿宋_GB2312" w:eastAsia="仿宋_GB2312" w:hAnsi="仿宋_GB2312" w:cs="仿宋_GB2312"/>
          <w:color w:val="000000"/>
          <w:sz w:val="30"/>
          <w:szCs w:val="30"/>
        </w:rPr>
      </w:pPr>
      <w:r w:rsidRPr="0022396B">
        <w:rPr>
          <w:rFonts w:ascii="仿宋_GB2312" w:eastAsia="仿宋_GB2312" w:hAnsi="仿宋_GB2312" w:cs="仿宋_GB2312" w:hint="eastAsia"/>
          <w:color w:val="000000"/>
          <w:kern w:val="0"/>
          <w:sz w:val="30"/>
          <w:szCs w:val="30"/>
        </w:rPr>
        <w:t>培训班收费标准2200元/人；食宿统一安排，费用自理；往返交通及费用由参会单位或个人自行办理。报名人员可在培训班开始前一周将费用汇至委托承办单位账户，并将银行汇款凭证传真至会务组，以便开具增值税专用发票。收款单位户名：</w:t>
      </w:r>
      <w:r w:rsidRPr="00FC4A15">
        <w:rPr>
          <w:rFonts w:ascii="仿宋_GB2312" w:eastAsia="仿宋_GB2312" w:hAnsi="仿宋_GB2312" w:cs="仿宋_GB2312" w:hint="eastAsia"/>
          <w:color w:val="000000"/>
          <w:kern w:val="0"/>
          <w:sz w:val="30"/>
          <w:szCs w:val="30"/>
        </w:rPr>
        <w:t>北京长训教育科技有限公司</w:t>
      </w:r>
      <w:r w:rsidRPr="0022396B">
        <w:rPr>
          <w:rFonts w:ascii="仿宋_GB2312" w:eastAsia="仿宋_GB2312" w:hAnsi="仿宋_GB2312" w:cs="仿宋_GB2312" w:hint="eastAsia"/>
          <w:color w:val="000000"/>
          <w:kern w:val="0"/>
          <w:sz w:val="30"/>
          <w:szCs w:val="30"/>
        </w:rPr>
        <w:t>；开户银行：</w:t>
      </w:r>
      <w:r w:rsidRPr="00FC4A15">
        <w:rPr>
          <w:rFonts w:ascii="仿宋_GB2312" w:eastAsia="仿宋_GB2312" w:hAnsi="仿宋_GB2312" w:cs="仿宋_GB2312" w:hint="eastAsia"/>
          <w:color w:val="000000"/>
          <w:kern w:val="0"/>
          <w:sz w:val="30"/>
          <w:szCs w:val="30"/>
        </w:rPr>
        <w:t>中国工商银行股份有限公司北京科技园支行</w:t>
      </w:r>
      <w:r w:rsidRPr="0022396B">
        <w:rPr>
          <w:rFonts w:ascii="仿宋_GB2312" w:eastAsia="仿宋_GB2312" w:hAnsi="仿宋_GB2312" w:cs="仿宋_GB2312" w:hint="eastAsia"/>
          <w:color w:val="000000"/>
          <w:kern w:val="0"/>
          <w:sz w:val="30"/>
          <w:szCs w:val="30"/>
        </w:rPr>
        <w:t>；账号：</w:t>
      </w:r>
      <w:r w:rsidRPr="00FC4A15">
        <w:rPr>
          <w:rFonts w:ascii="仿宋_GB2312" w:eastAsia="仿宋_GB2312" w:hAnsi="仿宋_GB2312" w:cs="仿宋_GB2312"/>
          <w:color w:val="000000"/>
          <w:kern w:val="0"/>
          <w:sz w:val="30"/>
          <w:szCs w:val="30"/>
        </w:rPr>
        <w:t>0200 2964 0920 0239 547</w:t>
      </w:r>
      <w:r w:rsidRPr="0022396B">
        <w:rPr>
          <w:rFonts w:ascii="仿宋_GB2312" w:eastAsia="仿宋_GB2312" w:hAnsi="仿宋_GB2312" w:cs="仿宋_GB2312" w:hint="eastAsia"/>
          <w:color w:val="000000"/>
          <w:kern w:val="0"/>
          <w:sz w:val="30"/>
          <w:szCs w:val="30"/>
        </w:rPr>
        <w:t>。</w:t>
      </w:r>
      <w:r w:rsidRPr="00C57E3F">
        <w:rPr>
          <w:rFonts w:ascii="仿宋_GB2312" w:eastAsia="仿宋_GB2312" w:hAnsi="仿宋_GB2312" w:cs="仿宋_GB2312" w:hint="eastAsia"/>
          <w:color w:val="000000"/>
          <w:kern w:val="0"/>
          <w:sz w:val="30"/>
          <w:szCs w:val="30"/>
        </w:rPr>
        <w:t>培训班也接受现场缴费。</w:t>
      </w:r>
    </w:p>
    <w:p w:rsidR="00622378" w:rsidRDefault="00622378" w:rsidP="00622378">
      <w:pPr>
        <w:widowControl/>
        <w:spacing w:line="560" w:lineRule="exact"/>
        <w:ind w:firstLineChars="200" w:firstLine="602"/>
        <w:jc w:val="left"/>
        <w:rPr>
          <w:rFonts w:ascii="仿宋_GB2312" w:eastAsia="仿宋_GB2312" w:hAnsi="仿宋_GB2312" w:cs="仿宋_GB2312"/>
          <w:b/>
          <w:sz w:val="30"/>
          <w:szCs w:val="30"/>
        </w:rPr>
      </w:pPr>
      <w:r>
        <w:rPr>
          <w:rFonts w:ascii="仿宋_GB2312" w:eastAsia="仿宋_GB2312" w:hAnsi="仿宋_GB2312" w:cs="仿宋_GB2312" w:hint="eastAsia"/>
          <w:b/>
          <w:kern w:val="0"/>
          <w:sz w:val="30"/>
          <w:szCs w:val="30"/>
        </w:rPr>
        <w:t>八、会务组联系方式</w:t>
      </w:r>
    </w:p>
    <w:p w:rsidR="00622378" w:rsidRPr="00594D63" w:rsidRDefault="00622378" w:rsidP="00622378">
      <w:pPr>
        <w:ind w:firstLineChars="150" w:firstLine="450"/>
        <w:rPr>
          <w:rFonts w:ascii="仿宋_GB2312" w:eastAsia="仿宋_GB2312" w:hAnsi="仿宋_GB2312" w:cs="仿宋_GB2312" w:hint="eastAsia"/>
          <w:color w:val="000000"/>
          <w:kern w:val="0"/>
          <w:sz w:val="30"/>
          <w:szCs w:val="30"/>
        </w:rPr>
      </w:pPr>
      <w:r w:rsidRPr="00594D63">
        <w:rPr>
          <w:rFonts w:ascii="仿宋_GB2312" w:eastAsia="仿宋_GB2312" w:hAnsi="仿宋_GB2312" w:cs="仿宋_GB2312" w:hint="eastAsia"/>
          <w:color w:val="000000"/>
          <w:kern w:val="0"/>
          <w:sz w:val="30"/>
          <w:szCs w:val="30"/>
        </w:rPr>
        <w:t>咨询电话：010-52262775   52262788</w:t>
      </w:r>
    </w:p>
    <w:p w:rsidR="00622378" w:rsidRPr="00594D63" w:rsidRDefault="00622378" w:rsidP="00622378">
      <w:pPr>
        <w:ind w:firstLineChars="150" w:firstLine="450"/>
        <w:rPr>
          <w:rFonts w:ascii="仿宋_GB2312" w:eastAsia="仿宋_GB2312" w:hAnsi="仿宋_GB2312" w:cs="仿宋_GB2312" w:hint="eastAsia"/>
          <w:color w:val="000000"/>
          <w:kern w:val="0"/>
          <w:sz w:val="30"/>
          <w:szCs w:val="30"/>
        </w:rPr>
      </w:pPr>
      <w:r w:rsidRPr="00594D63">
        <w:rPr>
          <w:rFonts w:ascii="仿宋_GB2312" w:eastAsia="仿宋_GB2312" w:hAnsi="仿宋_GB2312" w:cs="仿宋_GB2312" w:hint="eastAsia"/>
          <w:color w:val="000000"/>
          <w:kern w:val="0"/>
          <w:sz w:val="30"/>
          <w:szCs w:val="30"/>
        </w:rPr>
        <w:t>13911137571（</w:t>
      </w:r>
      <w:proofErr w:type="gramStart"/>
      <w:r w:rsidRPr="00594D63">
        <w:rPr>
          <w:rFonts w:ascii="仿宋_GB2312" w:eastAsia="仿宋_GB2312" w:hAnsi="仿宋_GB2312" w:cs="仿宋_GB2312" w:hint="eastAsia"/>
          <w:color w:val="000000"/>
          <w:kern w:val="0"/>
          <w:sz w:val="30"/>
          <w:szCs w:val="30"/>
        </w:rPr>
        <w:t>微信同</w:t>
      </w:r>
      <w:proofErr w:type="gramEnd"/>
      <w:r w:rsidRPr="00594D63">
        <w:rPr>
          <w:rFonts w:ascii="仿宋_GB2312" w:eastAsia="仿宋_GB2312" w:hAnsi="仿宋_GB2312" w:cs="仿宋_GB2312" w:hint="eastAsia"/>
          <w:color w:val="000000"/>
          <w:kern w:val="0"/>
          <w:sz w:val="30"/>
          <w:szCs w:val="30"/>
        </w:rPr>
        <w:t>号）  88191832（</w:t>
      </w:r>
      <w:proofErr w:type="gramStart"/>
      <w:r w:rsidRPr="00594D63">
        <w:rPr>
          <w:rFonts w:ascii="仿宋_GB2312" w:eastAsia="仿宋_GB2312" w:hAnsi="仿宋_GB2312" w:cs="仿宋_GB2312" w:hint="eastAsia"/>
          <w:color w:val="000000"/>
          <w:kern w:val="0"/>
          <w:sz w:val="30"/>
          <w:szCs w:val="30"/>
        </w:rPr>
        <w:t>中总协培训部</w:t>
      </w:r>
      <w:proofErr w:type="gramEnd"/>
      <w:r w:rsidRPr="00594D63">
        <w:rPr>
          <w:rFonts w:ascii="仿宋_GB2312" w:eastAsia="仿宋_GB2312" w:hAnsi="仿宋_GB2312" w:cs="仿宋_GB2312" w:hint="eastAsia"/>
          <w:color w:val="000000"/>
          <w:kern w:val="0"/>
          <w:sz w:val="30"/>
          <w:szCs w:val="30"/>
        </w:rPr>
        <w:t>）</w:t>
      </w:r>
    </w:p>
    <w:p w:rsidR="00622378" w:rsidRPr="00594D63" w:rsidRDefault="00622378" w:rsidP="00622378">
      <w:pPr>
        <w:ind w:firstLineChars="150" w:firstLine="450"/>
        <w:rPr>
          <w:rFonts w:ascii="仿宋_GB2312" w:eastAsia="仿宋_GB2312" w:hAnsi="仿宋_GB2312" w:cs="仿宋_GB2312" w:hint="eastAsia"/>
          <w:color w:val="000000"/>
          <w:kern w:val="0"/>
          <w:sz w:val="30"/>
          <w:szCs w:val="30"/>
        </w:rPr>
      </w:pPr>
      <w:r w:rsidRPr="00594D63">
        <w:rPr>
          <w:rFonts w:ascii="仿宋_GB2312" w:eastAsia="仿宋_GB2312" w:hAnsi="仿宋_GB2312" w:cs="仿宋_GB2312" w:hint="eastAsia"/>
          <w:color w:val="000000"/>
          <w:kern w:val="0"/>
          <w:sz w:val="30"/>
          <w:szCs w:val="30"/>
        </w:rPr>
        <w:lastRenderedPageBreak/>
        <w:t>报名传真：010-52262787   52262790</w:t>
      </w:r>
    </w:p>
    <w:p w:rsidR="00622378" w:rsidRPr="00594D63" w:rsidRDefault="00622378" w:rsidP="00622378">
      <w:pPr>
        <w:ind w:firstLineChars="150" w:firstLine="450"/>
        <w:rPr>
          <w:rFonts w:ascii="仿宋_GB2312" w:eastAsia="仿宋_GB2312" w:hAnsi="仿宋_GB2312" w:cs="仿宋_GB2312" w:hint="eastAsia"/>
          <w:color w:val="000000"/>
          <w:kern w:val="0"/>
          <w:sz w:val="30"/>
          <w:szCs w:val="30"/>
        </w:rPr>
      </w:pPr>
      <w:r w:rsidRPr="00594D63">
        <w:rPr>
          <w:rFonts w:ascii="仿宋_GB2312" w:eastAsia="仿宋_GB2312" w:hAnsi="仿宋_GB2312" w:cs="仿宋_GB2312" w:hint="eastAsia"/>
          <w:color w:val="000000"/>
          <w:kern w:val="0"/>
          <w:sz w:val="30"/>
          <w:szCs w:val="30"/>
        </w:rPr>
        <w:t xml:space="preserve">联 系 人：徐黎明  周正  孙东阳  </w:t>
      </w:r>
      <w:proofErr w:type="gramStart"/>
      <w:r w:rsidRPr="00594D63">
        <w:rPr>
          <w:rFonts w:ascii="仿宋_GB2312" w:eastAsia="仿宋_GB2312" w:hAnsi="仿宋_GB2312" w:cs="仿宋_GB2312" w:hint="eastAsia"/>
          <w:color w:val="000000"/>
          <w:kern w:val="0"/>
          <w:sz w:val="30"/>
          <w:szCs w:val="30"/>
        </w:rPr>
        <w:t>桑立强</w:t>
      </w:r>
      <w:proofErr w:type="gramEnd"/>
    </w:p>
    <w:p w:rsidR="00622378" w:rsidRDefault="00622378" w:rsidP="00622378">
      <w:pPr>
        <w:ind w:firstLineChars="150" w:firstLine="450"/>
        <w:rPr>
          <w:rFonts w:ascii="仿宋_GB2312" w:eastAsia="仿宋_GB2312" w:hAnsi="仿宋_GB2312" w:cs="仿宋_GB2312" w:hint="eastAsia"/>
          <w:color w:val="000000"/>
          <w:kern w:val="0"/>
          <w:sz w:val="30"/>
          <w:szCs w:val="30"/>
        </w:rPr>
      </w:pPr>
      <w:r w:rsidRPr="00594D63">
        <w:rPr>
          <w:rFonts w:ascii="仿宋_GB2312" w:eastAsia="仿宋_GB2312" w:hAnsi="仿宋_GB2312" w:cs="仿宋_GB2312" w:hint="eastAsia"/>
          <w:color w:val="000000"/>
          <w:kern w:val="0"/>
          <w:sz w:val="30"/>
          <w:szCs w:val="30"/>
        </w:rPr>
        <w:t>报名邮箱：3039056115@qq.com</w:t>
      </w:r>
    </w:p>
    <w:p w:rsidR="00ED1531" w:rsidRDefault="00ED1531"/>
    <w:sectPr w:rsidR="00ED1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78"/>
    <w:rsid w:val="00145B32"/>
    <w:rsid w:val="00622378"/>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38781-BBCF-4005-829C-DC0DBB54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237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2018-01-28T03:31:00Z</dcterms:created>
  <dcterms:modified xsi:type="dcterms:W3CDTF">2018-01-28T03:32:00Z</dcterms:modified>
</cp:coreProperties>
</file>