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9AB" w:rsidRDefault="00E449AB" w:rsidP="00E449AB">
      <w:pPr>
        <w:widowControl/>
        <w:spacing w:beforeLines="50" w:before="156" w:afterLines="50" w:after="156" w:line="520" w:lineRule="exact"/>
        <w:ind w:right="-57"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附件1：</w:t>
      </w:r>
    </w:p>
    <w:p w:rsidR="00E449AB" w:rsidRDefault="00E449AB" w:rsidP="00E449AB">
      <w:pPr>
        <w:widowControl/>
        <w:spacing w:beforeLines="50" w:before="156" w:afterLines="50" w:after="156" w:line="520" w:lineRule="exact"/>
        <w:ind w:right="-57"/>
        <w:jc w:val="center"/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“</w:t>
      </w:r>
      <w:r w:rsidRPr="00ED26AA"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《卫生计生系统内部审计工作规定》(国家卫生</w:t>
      </w:r>
      <w:proofErr w:type="gramStart"/>
      <w:r w:rsidRPr="00ED26AA"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和</w:t>
      </w:r>
      <w:proofErr w:type="gramEnd"/>
    </w:p>
    <w:p w:rsidR="00E449AB" w:rsidRDefault="00E449AB" w:rsidP="00E449AB">
      <w:pPr>
        <w:widowControl/>
        <w:spacing w:beforeLines="50" w:before="156" w:afterLines="50" w:after="156" w:line="520" w:lineRule="exact"/>
        <w:ind w:right="-57"/>
        <w:jc w:val="center"/>
        <w:rPr>
          <w:rFonts w:ascii="宋体" w:hAnsi="宋体" w:cs="宋体" w:hint="eastAsia"/>
          <w:b/>
          <w:bCs/>
          <w:color w:val="121212"/>
          <w:spacing w:val="-11"/>
          <w:kern w:val="0"/>
          <w:sz w:val="36"/>
          <w:szCs w:val="36"/>
        </w:rPr>
      </w:pPr>
      <w:r w:rsidRPr="00ED26AA"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计划生育委员会令 第 16 号)宣贯</w:t>
      </w:r>
      <w:proofErr w:type="gramStart"/>
      <w:r>
        <w:rPr>
          <w:rFonts w:ascii="宋体" w:hAnsi="宋体" w:cs="宋体" w:hint="eastAsia"/>
          <w:b/>
          <w:bCs/>
          <w:color w:val="121212"/>
          <w:spacing w:val="-11"/>
          <w:kern w:val="0"/>
          <w:sz w:val="36"/>
          <w:szCs w:val="36"/>
        </w:rPr>
        <w:t>”</w:t>
      </w:r>
      <w:proofErr w:type="gramEnd"/>
      <w:r w:rsidRPr="00ED26AA"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培训班</w:t>
      </w:r>
    </w:p>
    <w:p w:rsidR="00E449AB" w:rsidRDefault="00E449AB" w:rsidP="00E449AB">
      <w:pPr>
        <w:widowControl/>
        <w:spacing w:beforeLines="50" w:before="156" w:afterLines="50" w:after="156" w:line="520" w:lineRule="exact"/>
        <w:ind w:right="-57"/>
        <w:jc w:val="center"/>
        <w:rPr>
          <w:rFonts w:ascii="宋体" w:hAnsi="宋体" w:cs="宋体"/>
          <w:b/>
          <w:bCs/>
          <w:color w:val="121212"/>
          <w:spacing w:val="-11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121212"/>
          <w:spacing w:val="-11"/>
          <w:kern w:val="0"/>
          <w:sz w:val="36"/>
          <w:szCs w:val="36"/>
        </w:rPr>
        <w:t>工作方案</w:t>
      </w:r>
    </w:p>
    <w:p w:rsidR="00E449AB" w:rsidRDefault="00E449AB" w:rsidP="00E449AB">
      <w:pPr>
        <w:widowControl/>
        <w:spacing w:beforeLines="50" w:before="156" w:afterLines="50" w:after="156" w:line="200" w:lineRule="exact"/>
        <w:ind w:right="-57"/>
        <w:jc w:val="center"/>
        <w:rPr>
          <w:rFonts w:ascii="宋体" w:hAnsi="宋体" w:cs="宋体"/>
          <w:b/>
          <w:bCs/>
          <w:color w:val="121212"/>
          <w:kern w:val="0"/>
          <w:sz w:val="18"/>
          <w:szCs w:val="18"/>
        </w:rPr>
      </w:pPr>
    </w:p>
    <w:p w:rsidR="00E449AB" w:rsidRDefault="00E449AB" w:rsidP="00E449AB">
      <w:pPr>
        <w:widowControl/>
        <w:spacing w:beforeLines="50" w:before="156" w:afterLines="50" w:after="156" w:line="600" w:lineRule="exact"/>
        <w:ind w:right="-57"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主管主办单位：中国总会计师协会</w:t>
      </w:r>
    </w:p>
    <w:p w:rsidR="00E449AB" w:rsidRDefault="00E449AB" w:rsidP="00E449AB">
      <w:pPr>
        <w:widowControl/>
        <w:spacing w:beforeLines="50" w:before="156" w:afterLines="50" w:after="156" w:line="600" w:lineRule="exact"/>
        <w:ind w:right="-57"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委托承办单位：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0"/>
          <w:szCs w:val="30"/>
        </w:rPr>
        <w:t>北京长训教育科技有限公司</w:t>
      </w:r>
    </w:p>
    <w:p w:rsidR="00E449AB" w:rsidRDefault="00E449AB" w:rsidP="00E449AB">
      <w:pPr>
        <w:widowControl/>
        <w:spacing w:beforeLines="50" w:before="156" w:afterLines="50" w:after="156" w:line="600" w:lineRule="exact"/>
        <w:ind w:right="-57"/>
        <w:jc w:val="left"/>
        <w:rPr>
          <w:rFonts w:ascii="仿宋_GB2312" w:eastAsia="仿宋_GB2312" w:hAnsi="Verdana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 xml:space="preserve">    一、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shd w:val="clear" w:color="auto" w:fill="FFFFFF"/>
        </w:rPr>
        <w:t>培训地点、时间</w:t>
      </w:r>
    </w:p>
    <w:p w:rsidR="00E449AB" w:rsidRPr="004C36DC" w:rsidRDefault="00E449AB" w:rsidP="00E449AB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第一期  厦门市  2018年1月19日—22日 （19日报到）</w:t>
      </w:r>
    </w:p>
    <w:p w:rsidR="00E449AB" w:rsidRPr="004C36DC" w:rsidRDefault="00E449AB" w:rsidP="00E449AB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第二期  南宁市  2018年2月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2</w:t>
      </w: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日—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5</w:t>
      </w: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 xml:space="preserve">日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2</w:t>
      </w: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日报到）</w:t>
      </w:r>
    </w:p>
    <w:p w:rsidR="00E449AB" w:rsidRPr="004C36DC" w:rsidRDefault="00E449AB" w:rsidP="00E449AB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第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三</w:t>
      </w:r>
      <w:r w:rsidRPr="004C36D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</w:rPr>
        <w:t>期  杭州市  2018年3月16日—19日 （16日报到）</w:t>
      </w:r>
    </w:p>
    <w:p w:rsidR="00E449AB" w:rsidRDefault="00E449AB" w:rsidP="00E449A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二、主要培训内容</w:t>
      </w:r>
    </w:p>
    <w:p w:rsidR="00E449AB" w:rsidRDefault="00E449AB" w:rsidP="00E449A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：卫生计生系统内部审计改革进度及趋势解析</w:t>
      </w:r>
    </w:p>
    <w:p w:rsidR="00E449AB" w:rsidRDefault="00E449AB" w:rsidP="00E449A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/>
          <w:b/>
          <w:bCs/>
          <w:w w:val="9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模块二：《卫生计生系统内部审计工作规定》内容解析与应用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内部审计机构和人员职责与权限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内部审计机构设置及人员配备规定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审计实施规定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审计整改、结果运用规定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奖励与处罚规定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lastRenderedPageBreak/>
        <w:t>模块三：卫生计生系统内部审计实务操作与案例解析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财务管理审计实务操作与案例解析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资产管理审计实务操作与案例解析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经济效益审计实务操作与案例解析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采购、基建、维修项目审计实务操作与案例解析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干部任期经济责任审计实务操作与案例解析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模块四:卫生计生系统内部审计热点难点问题改进与创新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内部审计制度全覆盖、职能独立性与审计职业化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基于风险导向的内部审计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基于大数据运用的审计信息化建设</w:t>
      </w:r>
    </w:p>
    <w:p w:rsidR="00E449AB" w:rsidRDefault="00E449AB" w:rsidP="00E449A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内部审计程序各阶段实例解析</w:t>
      </w:r>
    </w:p>
    <w:p w:rsidR="00E449AB" w:rsidRDefault="00E449AB" w:rsidP="00E449A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模块五:卫生计生系统内部审计理论与实践交流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从业经验交流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专家及与会代表现场点评</w:t>
      </w:r>
    </w:p>
    <w:p w:rsidR="00E449AB" w:rsidRDefault="00E449AB" w:rsidP="00E449AB">
      <w:pPr>
        <w:widowControl/>
        <w:spacing w:line="600" w:lineRule="exact"/>
        <w:ind w:firstLineChars="196" w:firstLine="590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三、师资力量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本次培训班将邀请国家卫计委、国家会计学院、南京审计大学、国内领先的</w:t>
      </w:r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医疗卫生单位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等机构资深审计专家与会，就以上内容进行专题讲授，突出实用性和时效性，并安排时间进行案例分享，组织现场交流。</w:t>
      </w:r>
    </w:p>
    <w:p w:rsidR="00E449AB" w:rsidRDefault="00E449AB" w:rsidP="00E449A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四、培训对象</w:t>
      </w:r>
    </w:p>
    <w:p w:rsidR="00E449AB" w:rsidRPr="007E55B2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1.各级</w:t>
      </w:r>
      <w:proofErr w:type="gramStart"/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卫计系统</w:t>
      </w:r>
      <w:proofErr w:type="gramEnd"/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行政主管部门、</w:t>
      </w:r>
      <w:proofErr w:type="gramStart"/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疾控中心</w:t>
      </w:r>
      <w:proofErr w:type="gramEnd"/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、卫生监督局（所）及所属单位的主管领导及审计、财务等相关部门工作人员； </w:t>
      </w:r>
    </w:p>
    <w:p w:rsidR="00E449AB" w:rsidRPr="007E55B2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2.各类医疗卫生单位分管领导；审计、财务、基建、设备、后勤、总务等相关部门领导及工作人员；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 w:rsidRPr="007E55B2">
        <w:rPr>
          <w:rFonts w:ascii="仿宋_GB2312" w:eastAsia="仿宋_GB2312" w:hAnsi="仿宋_GB2312" w:cs="仿宋_GB2312" w:hint="eastAsia"/>
          <w:kern w:val="0"/>
          <w:sz w:val="30"/>
          <w:szCs w:val="30"/>
        </w:rPr>
        <w:t>3.各医学（卫生）院校及所属单位、科研院所分管领导；审计、财务、基建、设备、后勤、总务等相关部门领导及工作人员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</w:p>
    <w:p w:rsidR="00E449AB" w:rsidRDefault="00E449AB" w:rsidP="00E449A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五、培训证书</w:t>
      </w:r>
    </w:p>
    <w:p w:rsidR="00E449AB" w:rsidRDefault="00E449AB" w:rsidP="00E449A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培训班学习期满，颁发中国总会计师协会《培训结业证书》。</w:t>
      </w:r>
    </w:p>
    <w:p w:rsidR="00E449AB" w:rsidRDefault="00E449AB" w:rsidP="00E449A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六、报名程序</w:t>
      </w:r>
    </w:p>
    <w:p w:rsidR="00E449AB" w:rsidRDefault="00E449AB" w:rsidP="00E449A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1．本次培训班相关信息和报名表格请见中国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官网（http://www.cacfo.com/）培训工作专栏</w:t>
      </w:r>
      <w:r>
        <w:rPr>
          <w:rFonts w:ascii="仿宋_GB2312" w:eastAsia="仿宋_GB2312" w:hAnsi="仿宋_GB2312" w:cs="仿宋_GB2312" w:hint="eastAsia"/>
          <w:color w:val="121212"/>
          <w:kern w:val="0"/>
          <w:sz w:val="30"/>
          <w:szCs w:val="30"/>
        </w:rPr>
        <w:t>。</w:t>
      </w:r>
    </w:p>
    <w:p w:rsidR="00E449AB" w:rsidRDefault="00E449AB" w:rsidP="00E449A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2．请各单位组织报名，填写回执，加盖公章，务必于每期培训班开始前一周传真至会务组收。</w:t>
      </w:r>
    </w:p>
    <w:p w:rsidR="00E449AB" w:rsidRPr="007F3441" w:rsidRDefault="00E449AB" w:rsidP="00E449AB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七、</w:t>
      </w:r>
      <w:r w:rsidRPr="007F3441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费用标准</w:t>
      </w:r>
    </w:p>
    <w:p w:rsidR="00E449AB" w:rsidRPr="007F3441" w:rsidRDefault="00E449AB" w:rsidP="00E449AB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培训费2200元/人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7F3441"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0200 2964 0920 0239 547</w:t>
      </w:r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。培训班也接受现场缴费。</w:t>
      </w:r>
    </w:p>
    <w:p w:rsidR="00E449AB" w:rsidRDefault="00E449AB" w:rsidP="00E449A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八、会务组联系方式</w:t>
      </w:r>
    </w:p>
    <w:p w:rsidR="00E449AB" w:rsidRDefault="00E449AB" w:rsidP="00E449A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咨询电话：</w:t>
      </w:r>
      <w:r w:rsidRPr="007F3441"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010-52262775   52262788</w:t>
      </w:r>
    </w:p>
    <w:p w:rsidR="00E449AB" w:rsidRPr="007F3441" w:rsidRDefault="00E449AB" w:rsidP="00E449AB">
      <w:pPr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lastRenderedPageBreak/>
        <w:t>13911137571（</w:t>
      </w:r>
      <w:proofErr w:type="gramStart"/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微信同</w:t>
      </w:r>
      <w:proofErr w:type="gramEnd"/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号）  88191832（</w:t>
      </w:r>
      <w:proofErr w:type="gramStart"/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中总协培训部</w:t>
      </w:r>
      <w:proofErr w:type="gramEnd"/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</w:t>
      </w:r>
    </w:p>
    <w:p w:rsidR="00E449AB" w:rsidRDefault="00E449AB" w:rsidP="00E449A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报名传真：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 xml:space="preserve">010-52262740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52262546</w:t>
      </w:r>
    </w:p>
    <w:p w:rsidR="00E449AB" w:rsidRPr="007F3441" w:rsidRDefault="00E449AB" w:rsidP="00E449AB">
      <w:pPr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联 系 人：</w:t>
      </w:r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徐黎明  周正  孙东阳  </w:t>
      </w:r>
      <w:proofErr w:type="gramStart"/>
      <w:r w:rsidRPr="007F344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桑立强</w:t>
      </w:r>
      <w:proofErr w:type="gramEnd"/>
    </w:p>
    <w:p w:rsidR="00E449AB" w:rsidRDefault="00E449AB" w:rsidP="00E449A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报名邮箱：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3039056115@qq.com</w:t>
      </w:r>
    </w:p>
    <w:p w:rsidR="00E449AB" w:rsidRDefault="00E449AB" w:rsidP="00E449AB">
      <w:pPr>
        <w:widowControl/>
        <w:spacing w:line="560" w:lineRule="exact"/>
        <w:rPr>
          <w:rFonts w:ascii="仿宋_GB2312" w:eastAsia="仿宋_GB2312" w:hAnsi="Verdana" w:cs="宋体"/>
          <w:color w:val="121212"/>
          <w:sz w:val="30"/>
          <w:szCs w:val="30"/>
        </w:rPr>
      </w:pP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AB"/>
    <w:rsid w:val="00145B32"/>
    <w:rsid w:val="00E449AB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A694-1FB0-4640-B16A-81A8FD0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9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2017-12-18T06:41:00Z</dcterms:created>
  <dcterms:modified xsi:type="dcterms:W3CDTF">2017-12-18T06:42:00Z</dcterms:modified>
</cp:coreProperties>
</file>