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E8" w:rsidRDefault="00DB42E8" w:rsidP="00DB42E8">
      <w:pPr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DB42E8" w:rsidRDefault="00DB42E8" w:rsidP="00DB42E8">
      <w:pPr>
        <w:spacing w:line="460" w:lineRule="exact"/>
        <w:ind w:firstLineChars="148" w:firstLine="474"/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《财务管理人员实务操作与素质提升》系列培训班报名回执表</w:t>
      </w:r>
    </w:p>
    <w:tbl>
      <w:tblPr>
        <w:tblpPr w:leftFromText="180" w:rightFromText="180" w:vertAnchor="text" w:horzAnchor="page" w:tblpX="992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526"/>
        <w:gridCol w:w="969"/>
        <w:gridCol w:w="1033"/>
        <w:gridCol w:w="967"/>
        <w:gridCol w:w="1516"/>
        <w:gridCol w:w="1267"/>
        <w:gridCol w:w="333"/>
        <w:gridCol w:w="1567"/>
        <w:gridCol w:w="967"/>
      </w:tblGrid>
      <w:tr w:rsidR="00DB42E8" w:rsidTr="00170EE6">
        <w:trPr>
          <w:trHeight w:hRule="exact" w:val="57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spacing w:line="360" w:lineRule="auto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单位名称</w:t>
            </w:r>
          </w:p>
          <w:p w:rsidR="00DB42E8" w:rsidRDefault="00DB42E8" w:rsidP="00170EE6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DB42E8" w:rsidRDefault="00DB42E8" w:rsidP="00170EE6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传  真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6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DB42E8" w:rsidRDefault="00DB42E8" w:rsidP="00170EE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 xml:space="preserve">  编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57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57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 xml:space="preserve">学员姓名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民族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 xml:space="preserve">职务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 xml:space="preserve">联系电话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手机号码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Chars="13" w:left="27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地点</w:t>
            </w: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37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2E8" w:rsidRDefault="00DB42E8" w:rsidP="00170EE6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2E8" w:rsidTr="00170EE6">
        <w:trPr>
          <w:trHeight w:val="165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2E8" w:rsidRDefault="00DB42E8" w:rsidP="00170EE6">
            <w:pPr>
              <w:pStyle w:val="msonormal1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请将培训费汇至以下账号：</w:t>
            </w:r>
          </w:p>
          <w:p w:rsidR="00DB42E8" w:rsidRDefault="00DB42E8" w:rsidP="00170EE6">
            <w:pPr>
              <w:pStyle w:val="msonormal1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开户名：北京华夏星源国际文化传播有限公司</w:t>
            </w:r>
          </w:p>
          <w:p w:rsidR="00DB42E8" w:rsidRDefault="00DB42E8" w:rsidP="00170EE6">
            <w:pPr>
              <w:pStyle w:val="msonormal1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账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 xml:space="preserve">  号：0109 0308 7001 2010 8782 728</w:t>
            </w:r>
          </w:p>
          <w:p w:rsidR="00DB42E8" w:rsidRDefault="00DB42E8" w:rsidP="00170EE6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开户行：北京银行金台路支行</w:t>
            </w:r>
          </w:p>
        </w:tc>
      </w:tr>
      <w:tr w:rsidR="00DB42E8" w:rsidTr="00170EE6">
        <w:trPr>
          <w:trHeight w:val="89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2E8" w:rsidRDefault="00DB42E8" w:rsidP="00170EE6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学习顾问：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马迎吉</w:t>
            </w:r>
            <w:proofErr w:type="gramEnd"/>
          </w:p>
          <w:p w:rsidR="00DB42E8" w:rsidRDefault="00DB42E8" w:rsidP="00170EE6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电   话 ：010-85913279 传真：010-85913281</w:t>
            </w:r>
          </w:p>
          <w:p w:rsidR="00DB42E8" w:rsidRDefault="00DB42E8" w:rsidP="00170EE6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手   机 ：18601133353</w:t>
            </w:r>
          </w:p>
        </w:tc>
      </w:tr>
    </w:tbl>
    <w:p w:rsidR="00DB42E8" w:rsidRDefault="00DB42E8" w:rsidP="00DB42E8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>注：1、本报名表可复制；</w:t>
      </w:r>
    </w:p>
    <w:p w:rsidR="00DB42E8" w:rsidRDefault="00DB42E8" w:rsidP="00DB42E8">
      <w:pPr>
        <w:spacing w:line="400" w:lineRule="exact"/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 xml:space="preserve">     2、请将参训地点（深圳、昆明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Cs w:val="21"/>
          <w:shd w:val="clear" w:color="auto" w:fill="FFFFFF"/>
        </w:rPr>
        <w:t>（4月15日）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>、成都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Cs w:val="21"/>
          <w:shd w:val="clear" w:color="auto" w:fill="FFFFFF"/>
        </w:rPr>
        <w:t>（5月20日）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>、青岛、西宁、贵阳、成都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Cs w:val="21"/>
          <w:shd w:val="clear" w:color="auto" w:fill="FFFFFF"/>
        </w:rPr>
        <w:t>（9月16日）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>、昆明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Cs w:val="21"/>
          <w:shd w:val="clear" w:color="auto" w:fill="FFFFFF"/>
        </w:rPr>
        <w:t>（10月19日）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>、重庆、海口）填入“地点”栏。</w:t>
      </w:r>
    </w:p>
    <w:p w:rsidR="00C94A14" w:rsidRPr="00DB42E8" w:rsidRDefault="00C94A14"/>
    <w:sectPr w:rsidR="00C94A14" w:rsidRPr="00DB42E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6" w:bottom="993" w:left="1418" w:header="1134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3D" w:rsidRDefault="00DB42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3D" w:rsidRDefault="00DB42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3D" w:rsidRDefault="00DB42E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3D" w:rsidRDefault="00DB42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3D" w:rsidRDefault="00DB42E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3D" w:rsidRDefault="00DB42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42E8"/>
    <w:rsid w:val="00C94A14"/>
    <w:rsid w:val="00DB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42E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DB42E8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DB42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DB42E8"/>
    <w:rPr>
      <w:rFonts w:ascii="Times New Roman" w:eastAsia="宋体" w:hAnsi="Times New Roman" w:cs="Times New Roman"/>
      <w:sz w:val="18"/>
      <w:szCs w:val="20"/>
    </w:rPr>
  </w:style>
  <w:style w:type="paragraph" w:customStyle="1" w:styleId="msonormal1">
    <w:name w:val="msonormal1"/>
    <w:rsid w:val="00DB42E8"/>
    <w:pPr>
      <w:widowControl w:val="0"/>
      <w:jc w:val="both"/>
    </w:pPr>
    <w:rPr>
      <w:rFonts w:ascii="Times New Roman" w:eastAsia="宋体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2017-02-07T06:18:00Z</dcterms:created>
  <dcterms:modified xsi:type="dcterms:W3CDTF">2017-02-07T06:19:00Z</dcterms:modified>
</cp:coreProperties>
</file>