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CC" w:rsidRPr="00314E3B" w:rsidRDefault="00F668CC" w:rsidP="00F668CC">
      <w:pPr>
        <w:rPr>
          <w:rFonts w:ascii="仿宋_GB2312" w:eastAsia="仿宋_GB2312"/>
          <w:sz w:val="30"/>
          <w:szCs w:val="30"/>
        </w:rPr>
      </w:pPr>
      <w:r w:rsidRPr="00314E3B">
        <w:rPr>
          <w:rFonts w:ascii="仿宋_GB2312" w:eastAsia="仿宋_GB2312" w:hint="eastAsia"/>
          <w:sz w:val="30"/>
          <w:szCs w:val="30"/>
        </w:rPr>
        <w:t>附件4：</w:t>
      </w:r>
    </w:p>
    <w:p w:rsidR="00F668CC" w:rsidRPr="00314E3B" w:rsidRDefault="00F668CC" w:rsidP="00F668CC">
      <w:pPr>
        <w:tabs>
          <w:tab w:val="left" w:pos="720"/>
        </w:tabs>
        <w:ind w:right="960" w:firstLineChars="245" w:firstLine="885"/>
        <w:jc w:val="center"/>
        <w:rPr>
          <w:rFonts w:ascii="宋体" w:hAnsi="宋体"/>
          <w:b/>
          <w:sz w:val="36"/>
          <w:szCs w:val="36"/>
        </w:rPr>
      </w:pPr>
      <w:r w:rsidRPr="00314E3B">
        <w:rPr>
          <w:rFonts w:ascii="宋体" w:hAnsi="宋体" w:hint="eastAsia"/>
          <w:b/>
          <w:sz w:val="36"/>
          <w:szCs w:val="36"/>
        </w:rPr>
        <w:t>关于增补理事的议案</w:t>
      </w:r>
    </w:p>
    <w:p w:rsidR="00F668CC" w:rsidRPr="00314E3B" w:rsidRDefault="00F668CC" w:rsidP="00F668CC">
      <w:pPr>
        <w:tabs>
          <w:tab w:val="left" w:pos="705"/>
          <w:tab w:val="left" w:pos="7020"/>
        </w:tabs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F668CC" w:rsidRPr="00314E3B" w:rsidRDefault="00F668CC" w:rsidP="00F668C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314E3B">
        <w:rPr>
          <w:rFonts w:ascii="仿宋_GB2312" w:eastAsia="仿宋_GB2312" w:hAnsi="宋体" w:hint="eastAsia"/>
          <w:sz w:val="30"/>
          <w:szCs w:val="30"/>
        </w:rPr>
        <w:t>根据中总协工作需要，建议增补2名理事：泰康养老保险股份有限公司首席财务官兼副总经理付华、上海大学总会计师宋彬。</w:t>
      </w:r>
      <w:r w:rsidRPr="00314E3B">
        <w:rPr>
          <w:rFonts w:ascii="仿宋_GB2312" w:eastAsia="仿宋_GB2312" w:hAnsi="宋体" w:hint="eastAsia"/>
          <w:sz w:val="30"/>
          <w:szCs w:val="30"/>
        </w:rPr>
        <w:tab/>
      </w:r>
      <w:r w:rsidRPr="00314E3B">
        <w:rPr>
          <w:rFonts w:ascii="仿宋_GB2312" w:eastAsia="仿宋_GB2312" w:hint="eastAsia"/>
          <w:sz w:val="30"/>
          <w:szCs w:val="30"/>
        </w:rPr>
        <w:t>此议案特提请常务理事会进行审议。</w:t>
      </w:r>
    </w:p>
    <w:p w:rsidR="00F668CC" w:rsidRPr="00314E3B" w:rsidRDefault="00F668CC" w:rsidP="00F668CC">
      <w:pPr>
        <w:tabs>
          <w:tab w:val="left" w:pos="720"/>
          <w:tab w:val="left" w:pos="7020"/>
        </w:tabs>
        <w:ind w:firstLineChars="200" w:firstLine="600"/>
        <w:rPr>
          <w:rFonts w:ascii="仿宋_GB2312" w:eastAsia="仿宋_GB2312"/>
          <w:sz w:val="30"/>
          <w:szCs w:val="30"/>
        </w:rPr>
      </w:pPr>
    </w:p>
    <w:p w:rsidR="00976AF9" w:rsidRPr="00F668CC" w:rsidRDefault="00976AF9"/>
    <w:sectPr w:rsidR="00976AF9" w:rsidRPr="00F668CC" w:rsidSect="003A1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03B" w:rsidRDefault="00A4503B" w:rsidP="005F70E8">
      <w:r>
        <w:separator/>
      </w:r>
    </w:p>
  </w:endnote>
  <w:endnote w:type="continuationSeparator" w:id="1">
    <w:p w:rsidR="00A4503B" w:rsidRDefault="00A4503B" w:rsidP="005F7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03B" w:rsidRDefault="00A4503B" w:rsidP="005F70E8">
      <w:r>
        <w:separator/>
      </w:r>
    </w:p>
  </w:footnote>
  <w:footnote w:type="continuationSeparator" w:id="1">
    <w:p w:rsidR="00A4503B" w:rsidRDefault="00A4503B" w:rsidP="005F70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0E8"/>
    <w:rsid w:val="003A1B3C"/>
    <w:rsid w:val="005F70E8"/>
    <w:rsid w:val="00976AF9"/>
    <w:rsid w:val="00A4503B"/>
    <w:rsid w:val="00F6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7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70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70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70E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F70E8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微软中国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2016-10-31T06:16:00Z</dcterms:created>
  <dcterms:modified xsi:type="dcterms:W3CDTF">2016-10-31T06:23:00Z</dcterms:modified>
</cp:coreProperties>
</file>