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DC" w:rsidRPr="00053C92" w:rsidRDefault="00FC4ADC" w:rsidP="00FC4AD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FC4ADC" w:rsidRDefault="00FC4ADC" w:rsidP="00FC4ADC">
      <w:pPr>
        <w:spacing w:line="360" w:lineRule="exact"/>
        <w:ind w:firstLineChars="49" w:firstLine="177"/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</w:p>
    <w:p w:rsidR="00FC4ADC" w:rsidRPr="008B51E5" w:rsidRDefault="00FC4ADC" w:rsidP="00FC4ADC">
      <w:pPr>
        <w:spacing w:line="360" w:lineRule="exact"/>
        <w:ind w:firstLineChars="49" w:firstLine="177"/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 w:rsidRPr="008B51E5">
        <w:rPr>
          <w:rFonts w:ascii="仿宋_GB2312" w:eastAsia="仿宋_GB2312" w:hint="eastAsia"/>
          <w:b/>
          <w:bCs/>
          <w:color w:val="000000"/>
          <w:sz w:val="36"/>
          <w:szCs w:val="36"/>
        </w:rPr>
        <w:t>第一届常务理事会第三次会议嘉宾回执</w:t>
      </w:r>
    </w:p>
    <w:p w:rsidR="00FC4ADC" w:rsidRPr="008B51E5" w:rsidRDefault="00FC4ADC" w:rsidP="00FC4ADC">
      <w:pPr>
        <w:spacing w:line="360" w:lineRule="exact"/>
        <w:ind w:firstLineChars="49" w:firstLine="148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8"/>
        <w:gridCol w:w="3118"/>
        <w:gridCol w:w="1176"/>
        <w:gridCol w:w="1149"/>
        <w:gridCol w:w="1108"/>
        <w:gridCol w:w="1512"/>
      </w:tblGrid>
      <w:tr w:rsidR="00FC4ADC" w:rsidRPr="008B51E5" w:rsidTr="002B55B7">
        <w:trPr>
          <w:cantSplit/>
          <w:trHeight w:hRule="exact" w:val="851"/>
          <w:jc w:val="center"/>
        </w:trPr>
        <w:tc>
          <w:tcPr>
            <w:tcW w:w="143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>嘉宾姓名</w:t>
            </w:r>
          </w:p>
        </w:tc>
        <w:tc>
          <w:tcPr>
            <w:tcW w:w="311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149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0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职 </w:t>
            </w:r>
            <w:proofErr w:type="gramStart"/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512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FC4ADC" w:rsidRPr="008B51E5" w:rsidTr="002B55B7">
        <w:trPr>
          <w:cantSplit/>
          <w:trHeight w:hRule="exact" w:val="851"/>
          <w:jc w:val="center"/>
        </w:trPr>
        <w:tc>
          <w:tcPr>
            <w:tcW w:w="143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>单 位</w:t>
            </w:r>
          </w:p>
        </w:tc>
        <w:tc>
          <w:tcPr>
            <w:tcW w:w="8063" w:type="dxa"/>
            <w:gridSpan w:val="5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FC4ADC" w:rsidRPr="008B51E5" w:rsidTr="002B55B7">
        <w:trPr>
          <w:cantSplit/>
          <w:trHeight w:hRule="exact" w:val="851"/>
          <w:jc w:val="center"/>
        </w:trPr>
        <w:tc>
          <w:tcPr>
            <w:tcW w:w="143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地 址</w:t>
            </w:r>
          </w:p>
        </w:tc>
        <w:tc>
          <w:tcPr>
            <w:tcW w:w="5443" w:type="dxa"/>
            <w:gridSpan w:val="3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0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>邮 编</w:t>
            </w:r>
          </w:p>
        </w:tc>
        <w:tc>
          <w:tcPr>
            <w:tcW w:w="1512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FC4ADC" w:rsidRPr="008B51E5" w:rsidTr="002B55B7">
        <w:trPr>
          <w:cantSplit/>
          <w:trHeight w:hRule="exact" w:val="851"/>
          <w:jc w:val="center"/>
        </w:trPr>
        <w:tc>
          <w:tcPr>
            <w:tcW w:w="143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 话</w:t>
            </w:r>
          </w:p>
        </w:tc>
        <w:tc>
          <w:tcPr>
            <w:tcW w:w="311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color w:val="000000"/>
                <w:sz w:val="30"/>
                <w:szCs w:val="30"/>
              </w:rPr>
              <w:t>传 真</w:t>
            </w:r>
          </w:p>
        </w:tc>
        <w:tc>
          <w:tcPr>
            <w:tcW w:w="3769" w:type="dxa"/>
            <w:gridSpan w:val="3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FC4ADC" w:rsidRPr="008B51E5" w:rsidTr="002B55B7">
        <w:trPr>
          <w:cantSplit/>
          <w:trHeight w:hRule="exact" w:val="851"/>
          <w:jc w:val="center"/>
        </w:trPr>
        <w:tc>
          <w:tcPr>
            <w:tcW w:w="143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11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B51E5">
              <w:rPr>
                <w:rFonts w:ascii="仿宋_GB2312" w:eastAsia="仿宋_GB2312" w:hint="eastAsia"/>
                <w:sz w:val="30"/>
                <w:szCs w:val="30"/>
              </w:rPr>
              <w:t>手 机</w:t>
            </w:r>
          </w:p>
        </w:tc>
        <w:tc>
          <w:tcPr>
            <w:tcW w:w="3769" w:type="dxa"/>
            <w:gridSpan w:val="3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FC4ADC" w:rsidRPr="008B51E5" w:rsidTr="002B55B7">
        <w:trPr>
          <w:cantSplit/>
          <w:trHeight w:hRule="exact" w:val="2036"/>
          <w:jc w:val="center"/>
        </w:trPr>
        <w:tc>
          <w:tcPr>
            <w:tcW w:w="1438" w:type="dxa"/>
            <w:vAlign w:val="center"/>
          </w:tcPr>
          <w:p w:rsidR="00FC4ADC" w:rsidRPr="008B51E5" w:rsidRDefault="00FC4ADC" w:rsidP="002B55B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B51E5">
              <w:rPr>
                <w:rFonts w:ascii="仿宋_GB2312" w:eastAsia="仿宋_GB2312" w:cs="仿宋" w:hint="eastAsia"/>
                <w:sz w:val="30"/>
                <w:szCs w:val="30"/>
              </w:rPr>
              <w:t>第三次常务理事会议提议</w:t>
            </w:r>
          </w:p>
        </w:tc>
        <w:tc>
          <w:tcPr>
            <w:tcW w:w="8063" w:type="dxa"/>
            <w:gridSpan w:val="5"/>
            <w:vAlign w:val="center"/>
          </w:tcPr>
          <w:p w:rsidR="00FC4ADC" w:rsidRPr="008B51E5" w:rsidRDefault="00FC4ADC" w:rsidP="002B55B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C4ADC" w:rsidRPr="008B51E5" w:rsidRDefault="00FC4ADC" w:rsidP="00FC4ADC">
      <w:pPr>
        <w:rPr>
          <w:rFonts w:ascii="仿宋_GB2312" w:eastAsia="仿宋_GB2312"/>
          <w:sz w:val="30"/>
          <w:szCs w:val="30"/>
        </w:rPr>
      </w:pPr>
      <w:r w:rsidRPr="008B51E5">
        <w:rPr>
          <w:rFonts w:ascii="仿宋_GB2312" w:eastAsia="仿宋_GB2312" w:hint="eastAsia"/>
          <w:color w:val="000000"/>
          <w:sz w:val="30"/>
          <w:szCs w:val="30"/>
        </w:rPr>
        <w:t>备注：请填妥后附回执，于3月1</w:t>
      </w:r>
      <w:r>
        <w:rPr>
          <w:rFonts w:ascii="仿宋_GB2312" w:eastAsia="仿宋_GB2312" w:hint="eastAsia"/>
          <w:color w:val="000000"/>
          <w:sz w:val="30"/>
          <w:szCs w:val="30"/>
        </w:rPr>
        <w:t>5</w:t>
      </w:r>
      <w:r w:rsidRPr="008B51E5">
        <w:rPr>
          <w:rFonts w:ascii="仿宋_GB2312" w:eastAsia="仿宋_GB2312" w:hint="eastAsia"/>
          <w:color w:val="000000"/>
          <w:sz w:val="30"/>
          <w:szCs w:val="30"/>
        </w:rPr>
        <w:t>日前发电子邮件至中国总会计师协会代理记账行业分会，电话：</w:t>
      </w:r>
      <w:r w:rsidRPr="008B51E5">
        <w:rPr>
          <w:rFonts w:ascii="仿宋_GB2312" w:eastAsia="仿宋_GB2312" w:cs="仿宋_GB2312" w:hint="eastAsia"/>
          <w:sz w:val="30"/>
          <w:szCs w:val="30"/>
        </w:rPr>
        <w:t>010-88191821</w:t>
      </w:r>
      <w:r w:rsidRPr="008B51E5">
        <w:rPr>
          <w:rFonts w:ascii="仿宋_GB2312" w:eastAsia="仿宋_GB2312" w:hint="eastAsia"/>
          <w:color w:val="000000"/>
          <w:sz w:val="30"/>
          <w:szCs w:val="30"/>
        </w:rPr>
        <w:t>，邮箱：</w:t>
      </w:r>
      <w:hyperlink r:id="rId6" w:history="1">
        <w:r w:rsidRPr="008B51E5">
          <w:rPr>
            <w:rStyle w:val="a5"/>
            <w:rFonts w:ascii="仿宋_GB2312" w:eastAsia="仿宋_GB2312" w:cs="仿宋" w:hint="eastAsia"/>
            <w:sz w:val="30"/>
            <w:szCs w:val="30"/>
          </w:rPr>
          <w:t>dljz@cacfo.com</w:t>
        </w:r>
      </w:hyperlink>
      <w:r w:rsidRPr="008B51E5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000000" w:rsidRPr="00FC4ADC" w:rsidRDefault="00FC4ADC"/>
    <w:sectPr w:rsidR="00000000" w:rsidRPr="00FC4ADC" w:rsidSect="001B433F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ADC" w:rsidRDefault="00FC4ADC" w:rsidP="00FC4ADC">
      <w:r>
        <w:separator/>
      </w:r>
    </w:p>
  </w:endnote>
  <w:endnote w:type="continuationSeparator" w:id="1">
    <w:p w:rsidR="00FC4ADC" w:rsidRDefault="00FC4ADC" w:rsidP="00FC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ADC" w:rsidRDefault="00FC4ADC" w:rsidP="00FC4ADC">
      <w:r>
        <w:separator/>
      </w:r>
    </w:p>
  </w:footnote>
  <w:footnote w:type="continuationSeparator" w:id="1">
    <w:p w:rsidR="00FC4ADC" w:rsidRDefault="00FC4ADC" w:rsidP="00FC4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33F" w:rsidRDefault="00FC4ADC" w:rsidP="001B433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33F" w:rsidRDefault="00FC4ADC" w:rsidP="001B43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ADC"/>
    <w:rsid w:val="00FC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ADC"/>
    <w:rPr>
      <w:sz w:val="18"/>
      <w:szCs w:val="18"/>
    </w:rPr>
  </w:style>
  <w:style w:type="character" w:styleId="a5">
    <w:name w:val="Hyperlink"/>
    <w:basedOn w:val="a0"/>
    <w:rsid w:val="00FC4A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jz@cacf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中国总会计师协会:于小青</dc:creator>
  <cp:keywords/>
  <dc:description/>
  <cp:lastModifiedBy>中国总会计师协会:于小青</cp:lastModifiedBy>
  <cp:revision>2</cp:revision>
  <dcterms:created xsi:type="dcterms:W3CDTF">2016-03-04T07:32:00Z</dcterms:created>
  <dcterms:modified xsi:type="dcterms:W3CDTF">2016-03-04T07:32:00Z</dcterms:modified>
</cp:coreProperties>
</file>